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E5" w:rsidRPr="00C026BD" w:rsidRDefault="00EA46C7" w:rsidP="00790C2F">
      <w:pPr>
        <w:tabs>
          <w:tab w:val="center" w:pos="1800"/>
          <w:tab w:val="center" w:pos="6960"/>
        </w:tabs>
        <w:jc w:val="both"/>
        <w:rPr>
          <w:b/>
          <w:sz w:val="26"/>
          <w:szCs w:val="26"/>
        </w:rPr>
      </w:pPr>
      <w:r w:rsidRPr="00102E43">
        <w:tab/>
      </w:r>
      <w:r w:rsidR="00644A35" w:rsidRPr="00C026BD">
        <w:rPr>
          <w:b/>
          <w:sz w:val="26"/>
          <w:szCs w:val="26"/>
        </w:rPr>
        <w:t>ỦY BAN NHÂN DÂN</w:t>
      </w:r>
      <w:r w:rsidRPr="00C026BD">
        <w:rPr>
          <w:b/>
          <w:sz w:val="26"/>
          <w:szCs w:val="26"/>
        </w:rPr>
        <w:tab/>
        <w:t>CỘNG HÒA XÃ HỘI CHỦ NGHĨA VIỆT NAM</w:t>
      </w:r>
    </w:p>
    <w:p w:rsidR="00EA46C7" w:rsidRDefault="00EA46C7" w:rsidP="002F1142">
      <w:pPr>
        <w:tabs>
          <w:tab w:val="center" w:pos="1800"/>
          <w:tab w:val="center" w:pos="6840"/>
        </w:tabs>
        <w:jc w:val="both"/>
        <w:rPr>
          <w:b/>
          <w:sz w:val="28"/>
          <w:szCs w:val="28"/>
        </w:rPr>
      </w:pPr>
      <w:r w:rsidRPr="00C026BD">
        <w:rPr>
          <w:b/>
          <w:sz w:val="26"/>
          <w:szCs w:val="26"/>
        </w:rPr>
        <w:tab/>
      </w:r>
      <w:r w:rsidR="00C325AB" w:rsidRPr="00C026BD">
        <w:rPr>
          <w:b/>
          <w:sz w:val="26"/>
          <w:szCs w:val="26"/>
        </w:rPr>
        <w:t>QUẬN 9</w:t>
      </w:r>
      <w:r w:rsidRPr="004F3CFD">
        <w:rPr>
          <w:sz w:val="26"/>
          <w:szCs w:val="26"/>
        </w:rPr>
        <w:tab/>
      </w:r>
      <w:r w:rsidRPr="004F3CFD">
        <w:rPr>
          <w:b/>
          <w:sz w:val="28"/>
          <w:szCs w:val="28"/>
        </w:rPr>
        <w:t xml:space="preserve">Độc </w:t>
      </w:r>
      <w:r w:rsidR="00713D8E" w:rsidRPr="004F3CFD">
        <w:rPr>
          <w:b/>
          <w:sz w:val="28"/>
          <w:szCs w:val="28"/>
        </w:rPr>
        <w:t>l</w:t>
      </w:r>
      <w:r w:rsidRPr="004F3CFD">
        <w:rPr>
          <w:b/>
          <w:sz w:val="28"/>
          <w:szCs w:val="28"/>
        </w:rPr>
        <w:t xml:space="preserve">ập - Tự </w:t>
      </w:r>
      <w:r w:rsidR="00713D8E" w:rsidRPr="004F3CFD">
        <w:rPr>
          <w:b/>
          <w:sz w:val="28"/>
          <w:szCs w:val="28"/>
        </w:rPr>
        <w:t>d</w:t>
      </w:r>
      <w:r w:rsidRPr="004F3CFD">
        <w:rPr>
          <w:b/>
          <w:sz w:val="28"/>
          <w:szCs w:val="28"/>
        </w:rPr>
        <w:t xml:space="preserve">o - Hạnh </w:t>
      </w:r>
      <w:r w:rsidR="00713D8E" w:rsidRPr="004F3CFD">
        <w:rPr>
          <w:b/>
          <w:sz w:val="28"/>
          <w:szCs w:val="28"/>
        </w:rPr>
        <w:t>p</w:t>
      </w:r>
      <w:r w:rsidRPr="004F3CFD">
        <w:rPr>
          <w:b/>
          <w:sz w:val="28"/>
          <w:szCs w:val="28"/>
        </w:rPr>
        <w:t>húc</w:t>
      </w:r>
    </w:p>
    <w:p w:rsidR="00EA46C7" w:rsidRPr="00550DFB" w:rsidRDefault="00303112" w:rsidP="00303112">
      <w:pPr>
        <w:tabs>
          <w:tab w:val="center" w:pos="1800"/>
          <w:tab w:val="center" w:pos="6840"/>
        </w:tabs>
        <w:jc w:val="both"/>
        <w:rPr>
          <w:sz w:val="28"/>
          <w:szCs w:val="28"/>
        </w:rPr>
      </w:pPr>
      <w:r>
        <w:rPr>
          <w:noProof/>
          <w:sz w:val="28"/>
          <w:szCs w:val="28"/>
        </w:rPr>
        <w:pict>
          <v:line id="_x0000_s1029" style="position:absolute;left:0;text-align:left;flip:y;z-index:251657728" from="69.75pt,5.75pt" to="110.1pt,5.75pt"/>
        </w:pict>
      </w:r>
      <w:r w:rsidRPr="00550DFB">
        <w:rPr>
          <w:noProof/>
          <w:sz w:val="28"/>
          <w:szCs w:val="28"/>
        </w:rPr>
        <w:pict>
          <v:line id="_x0000_s1028" style="position:absolute;left:0;text-align:left;z-index:251656704" from="267.05pt,5.4pt" to="417.05pt,5.4pt"/>
        </w:pict>
      </w:r>
      <w:r w:rsidR="00EA46C7" w:rsidRPr="00550DFB">
        <w:rPr>
          <w:sz w:val="28"/>
          <w:szCs w:val="28"/>
        </w:rPr>
        <w:tab/>
      </w:r>
    </w:p>
    <w:p w:rsidR="00EA46C7" w:rsidRPr="004F3CFD" w:rsidRDefault="00EA46C7" w:rsidP="002F1142">
      <w:pPr>
        <w:tabs>
          <w:tab w:val="center" w:pos="1800"/>
          <w:tab w:val="center" w:pos="6840"/>
        </w:tabs>
        <w:jc w:val="both"/>
        <w:rPr>
          <w:i/>
          <w:sz w:val="26"/>
          <w:szCs w:val="26"/>
        </w:rPr>
      </w:pPr>
      <w:r w:rsidRPr="00550DFB">
        <w:rPr>
          <w:sz w:val="28"/>
          <w:szCs w:val="28"/>
        </w:rPr>
        <w:tab/>
      </w:r>
      <w:r w:rsidRPr="004F3CFD">
        <w:rPr>
          <w:sz w:val="26"/>
          <w:szCs w:val="26"/>
        </w:rPr>
        <w:t xml:space="preserve">Số: </w:t>
      </w:r>
      <w:r w:rsidR="00F053CF">
        <w:rPr>
          <w:sz w:val="26"/>
          <w:szCs w:val="26"/>
        </w:rPr>
        <w:t>1587</w:t>
      </w:r>
      <w:r w:rsidRPr="004F3CFD">
        <w:rPr>
          <w:sz w:val="26"/>
          <w:szCs w:val="26"/>
        </w:rPr>
        <w:t xml:space="preserve"> /</w:t>
      </w:r>
      <w:r w:rsidR="00366BC4">
        <w:rPr>
          <w:sz w:val="26"/>
          <w:szCs w:val="26"/>
        </w:rPr>
        <w:t>UBND</w:t>
      </w:r>
      <w:r w:rsidR="005D68BF">
        <w:rPr>
          <w:sz w:val="26"/>
          <w:szCs w:val="26"/>
        </w:rPr>
        <w:t>-NV</w:t>
      </w:r>
      <w:r w:rsidRPr="004F3CFD">
        <w:rPr>
          <w:sz w:val="26"/>
          <w:szCs w:val="26"/>
        </w:rPr>
        <w:tab/>
      </w:r>
      <w:r w:rsidRPr="004F3CFD">
        <w:rPr>
          <w:i/>
          <w:sz w:val="26"/>
          <w:szCs w:val="26"/>
        </w:rPr>
        <w:t xml:space="preserve">Quận 9, ngày </w:t>
      </w:r>
      <w:r w:rsidR="006926BC">
        <w:rPr>
          <w:i/>
          <w:sz w:val="26"/>
          <w:szCs w:val="26"/>
        </w:rPr>
        <w:t xml:space="preserve">  </w:t>
      </w:r>
      <w:r w:rsidR="00F053CF">
        <w:rPr>
          <w:i/>
          <w:sz w:val="26"/>
          <w:szCs w:val="26"/>
        </w:rPr>
        <w:t>27</w:t>
      </w:r>
      <w:r w:rsidR="006926BC">
        <w:rPr>
          <w:i/>
          <w:sz w:val="26"/>
          <w:szCs w:val="26"/>
        </w:rPr>
        <w:t xml:space="preserve">   </w:t>
      </w:r>
      <w:r w:rsidRPr="004F3CFD">
        <w:rPr>
          <w:i/>
          <w:sz w:val="26"/>
          <w:szCs w:val="26"/>
        </w:rPr>
        <w:t xml:space="preserve"> tháng </w:t>
      </w:r>
      <w:r w:rsidR="006926BC">
        <w:rPr>
          <w:i/>
          <w:sz w:val="26"/>
          <w:szCs w:val="26"/>
        </w:rPr>
        <w:t xml:space="preserve"> </w:t>
      </w:r>
      <w:r w:rsidR="00F053CF">
        <w:rPr>
          <w:i/>
          <w:sz w:val="26"/>
          <w:szCs w:val="26"/>
        </w:rPr>
        <w:t>7</w:t>
      </w:r>
      <w:r w:rsidR="006926BC">
        <w:rPr>
          <w:i/>
          <w:sz w:val="26"/>
          <w:szCs w:val="26"/>
        </w:rPr>
        <w:t xml:space="preserve">    </w:t>
      </w:r>
      <w:r w:rsidR="00331B95" w:rsidRPr="004F3CFD">
        <w:rPr>
          <w:i/>
          <w:sz w:val="26"/>
          <w:szCs w:val="26"/>
        </w:rPr>
        <w:t xml:space="preserve"> </w:t>
      </w:r>
      <w:r w:rsidRPr="004F3CFD">
        <w:rPr>
          <w:i/>
          <w:sz w:val="26"/>
          <w:szCs w:val="26"/>
        </w:rPr>
        <w:t>năm 20</w:t>
      </w:r>
      <w:r w:rsidR="00BB2D40" w:rsidRPr="004F3CFD">
        <w:rPr>
          <w:i/>
          <w:sz w:val="26"/>
          <w:szCs w:val="26"/>
        </w:rPr>
        <w:t>1</w:t>
      </w:r>
      <w:r w:rsidR="006926BC">
        <w:rPr>
          <w:i/>
          <w:sz w:val="26"/>
          <w:szCs w:val="26"/>
        </w:rPr>
        <w:t>5</w:t>
      </w:r>
    </w:p>
    <w:p w:rsidR="006926BC" w:rsidRPr="00974973" w:rsidRDefault="005C1F34" w:rsidP="00974973">
      <w:pPr>
        <w:spacing w:before="480"/>
        <w:ind w:left="3000"/>
        <w:jc w:val="both"/>
        <w:rPr>
          <w:b/>
          <w:sz w:val="28"/>
          <w:szCs w:val="28"/>
        </w:rPr>
      </w:pPr>
      <w:r>
        <w:rPr>
          <w:noProof/>
          <w:lang w:eastAsia="zh-TW"/>
        </w:rPr>
        <w:pict>
          <v:shapetype id="_x0000_t202" coordsize="21600,21600" o:spt="202" path="m,l,21600r21600,l21600,xe">
            <v:stroke joinstyle="miter"/>
            <v:path gradientshapeok="t" o:connecttype="rect"/>
          </v:shapetype>
          <v:shape id="_x0000_s1033" type="#_x0000_t202" style="position:absolute;left:0;text-align:left;margin-left:6.15pt;margin-top:1.85pt;width:182.05pt;height:69.9pt;z-index:251658752;mso-width-relative:margin;mso-height-relative:margin" strokecolor="white">
            <v:textbox>
              <w:txbxContent>
                <w:p w:rsidR="00936530" w:rsidRPr="00813A61" w:rsidRDefault="00936530" w:rsidP="006926BC">
                  <w:pPr>
                    <w:tabs>
                      <w:tab w:val="center" w:pos="1843"/>
                      <w:tab w:val="center" w:pos="6960"/>
                    </w:tabs>
                    <w:jc w:val="both"/>
                  </w:pPr>
                  <w:r w:rsidRPr="00813A61">
                    <w:t xml:space="preserve">Về </w:t>
                  </w:r>
                  <w:r w:rsidR="00813A61" w:rsidRPr="00813A61">
                    <w:t xml:space="preserve">triển khai thực hiện tinh giản biên chế theo </w:t>
                  </w:r>
                  <w:r w:rsidR="00813A61" w:rsidRPr="00813A61">
                    <w:rPr>
                      <w:rStyle w:val="Bodytext"/>
                      <w:rFonts w:ascii="Times New Roman" w:hAnsi="Times New Roman" w:cs="Times New Roman"/>
                      <w:color w:val="000000"/>
                      <w:spacing w:val="-4"/>
                      <w:sz w:val="24"/>
                      <w:szCs w:val="24"/>
                      <w:lang w:eastAsia="vi-VN"/>
                    </w:rPr>
                    <w:t>Nghị định số 108/2014/NĐ-CP ngày 20/11/2014 của Chính phủ</w:t>
                  </w:r>
                </w:p>
              </w:txbxContent>
            </v:textbox>
          </v:shape>
        </w:pict>
      </w:r>
    </w:p>
    <w:p w:rsidR="00AA2137" w:rsidRDefault="00C41527" w:rsidP="00813A61">
      <w:pPr>
        <w:spacing w:before="960"/>
        <w:ind w:left="2126"/>
        <w:jc w:val="both"/>
        <w:rPr>
          <w:sz w:val="28"/>
          <w:szCs w:val="28"/>
        </w:rPr>
      </w:pPr>
      <w:r w:rsidRPr="005C1F34">
        <w:rPr>
          <w:sz w:val="28"/>
          <w:szCs w:val="28"/>
        </w:rPr>
        <w:t>Kính g</w:t>
      </w:r>
      <w:r w:rsidR="00DE38BF" w:rsidRPr="005C1F34">
        <w:rPr>
          <w:sz w:val="28"/>
          <w:szCs w:val="28"/>
        </w:rPr>
        <w:t>ử</w:t>
      </w:r>
      <w:r w:rsidRPr="005C1F34">
        <w:rPr>
          <w:sz w:val="28"/>
          <w:szCs w:val="28"/>
        </w:rPr>
        <w:t>i:</w:t>
      </w:r>
      <w:r w:rsidR="001E4C8B" w:rsidRPr="00174E95">
        <w:rPr>
          <w:sz w:val="28"/>
          <w:szCs w:val="28"/>
        </w:rPr>
        <w:t xml:space="preserve"> </w:t>
      </w:r>
    </w:p>
    <w:p w:rsidR="000F431A" w:rsidRDefault="000F431A" w:rsidP="000F431A">
      <w:pPr>
        <w:numPr>
          <w:ilvl w:val="0"/>
          <w:numId w:val="6"/>
        </w:numPr>
        <w:ind w:left="3260" w:firstLine="0"/>
        <w:jc w:val="both"/>
        <w:rPr>
          <w:sz w:val="28"/>
          <w:szCs w:val="28"/>
        </w:rPr>
      </w:pPr>
      <w:r>
        <w:rPr>
          <w:sz w:val="28"/>
          <w:szCs w:val="28"/>
        </w:rPr>
        <w:t>Giám đốc Công ty TNHH MTV DVCI Quận 9;</w:t>
      </w:r>
    </w:p>
    <w:p w:rsidR="00151464" w:rsidRDefault="00CA5F6F" w:rsidP="00E84BDC">
      <w:pPr>
        <w:numPr>
          <w:ilvl w:val="0"/>
          <w:numId w:val="6"/>
        </w:numPr>
        <w:ind w:left="3260" w:firstLine="0"/>
        <w:jc w:val="both"/>
        <w:rPr>
          <w:sz w:val="28"/>
          <w:szCs w:val="28"/>
        </w:rPr>
      </w:pPr>
      <w:r>
        <w:rPr>
          <w:sz w:val="28"/>
          <w:szCs w:val="28"/>
        </w:rPr>
        <w:t xml:space="preserve">Thủ trưởng các </w:t>
      </w:r>
      <w:r w:rsidR="007E0B62">
        <w:rPr>
          <w:sz w:val="28"/>
          <w:szCs w:val="28"/>
        </w:rPr>
        <w:t>cơ quan</w:t>
      </w:r>
      <w:r>
        <w:rPr>
          <w:sz w:val="28"/>
          <w:szCs w:val="28"/>
        </w:rPr>
        <w:t xml:space="preserve"> chuyên môn</w:t>
      </w:r>
      <w:r w:rsidR="007E0B62">
        <w:rPr>
          <w:sz w:val="28"/>
          <w:szCs w:val="28"/>
        </w:rPr>
        <w:t xml:space="preserve"> thuộc </w:t>
      </w:r>
      <w:r w:rsidR="00982E54">
        <w:rPr>
          <w:sz w:val="28"/>
          <w:szCs w:val="28"/>
        </w:rPr>
        <w:t>Q9</w:t>
      </w:r>
      <w:r w:rsidR="00AA2137">
        <w:rPr>
          <w:sz w:val="28"/>
          <w:szCs w:val="28"/>
        </w:rPr>
        <w:t>;</w:t>
      </w:r>
    </w:p>
    <w:p w:rsidR="000F431A" w:rsidRDefault="000F431A" w:rsidP="00E84BDC">
      <w:pPr>
        <w:numPr>
          <w:ilvl w:val="0"/>
          <w:numId w:val="6"/>
        </w:numPr>
        <w:ind w:left="3260" w:firstLine="0"/>
        <w:jc w:val="both"/>
        <w:rPr>
          <w:sz w:val="28"/>
          <w:szCs w:val="28"/>
        </w:rPr>
      </w:pPr>
      <w:r>
        <w:rPr>
          <w:sz w:val="28"/>
          <w:szCs w:val="28"/>
        </w:rPr>
        <w:t xml:space="preserve">Thủ trưởng các đơn vị sự nghiệp thuộc </w:t>
      </w:r>
      <w:r w:rsidR="00982E54">
        <w:rPr>
          <w:sz w:val="28"/>
          <w:szCs w:val="28"/>
        </w:rPr>
        <w:t>Q9</w:t>
      </w:r>
      <w:r>
        <w:rPr>
          <w:sz w:val="28"/>
          <w:szCs w:val="28"/>
        </w:rPr>
        <w:t>;</w:t>
      </w:r>
    </w:p>
    <w:p w:rsidR="00AA2137" w:rsidRDefault="00AA2137" w:rsidP="00ED0603">
      <w:pPr>
        <w:numPr>
          <w:ilvl w:val="0"/>
          <w:numId w:val="6"/>
        </w:numPr>
        <w:ind w:left="3119" w:firstLine="142"/>
        <w:jc w:val="both"/>
        <w:rPr>
          <w:sz w:val="28"/>
          <w:szCs w:val="28"/>
        </w:rPr>
      </w:pPr>
      <w:r>
        <w:rPr>
          <w:sz w:val="28"/>
          <w:szCs w:val="28"/>
        </w:rPr>
        <w:t>Chủ</w:t>
      </w:r>
      <w:r w:rsidR="00ED0603">
        <w:rPr>
          <w:sz w:val="28"/>
          <w:szCs w:val="28"/>
        </w:rPr>
        <w:t xml:space="preserve"> tịch Ủy ban nhân dân 13 phường;</w:t>
      </w:r>
    </w:p>
    <w:p w:rsidR="00ED0603" w:rsidRDefault="00ED0603" w:rsidP="00E84BDC">
      <w:pPr>
        <w:numPr>
          <w:ilvl w:val="0"/>
          <w:numId w:val="6"/>
        </w:numPr>
        <w:spacing w:after="120"/>
        <w:ind w:left="3119" w:firstLine="142"/>
        <w:jc w:val="both"/>
        <w:rPr>
          <w:sz w:val="28"/>
          <w:szCs w:val="28"/>
        </w:rPr>
      </w:pPr>
      <w:r>
        <w:rPr>
          <w:sz w:val="28"/>
          <w:szCs w:val="28"/>
        </w:rPr>
        <w:t>Thủ trưởng các tổ chức hội đặc thù thuộc Q9.</w:t>
      </w:r>
    </w:p>
    <w:p w:rsidR="00232004" w:rsidRPr="00232004" w:rsidRDefault="00232004" w:rsidP="00232004">
      <w:pPr>
        <w:pStyle w:val="Bodytext1"/>
        <w:shd w:val="clear" w:color="auto" w:fill="auto"/>
        <w:spacing w:before="360" w:after="80" w:line="240" w:lineRule="auto"/>
        <w:ind w:firstLine="578"/>
        <w:jc w:val="both"/>
        <w:rPr>
          <w:rFonts w:ascii="Times New Roman" w:hAnsi="Times New Roman" w:cs="Times New Roman"/>
          <w:spacing w:val="-4"/>
          <w:sz w:val="27"/>
          <w:szCs w:val="27"/>
        </w:rPr>
      </w:pPr>
      <w:r w:rsidRPr="00232004">
        <w:rPr>
          <w:rFonts w:ascii="Times New Roman" w:hAnsi="Times New Roman" w:cs="Times New Roman"/>
          <w:spacing w:val="-4"/>
          <w:sz w:val="27"/>
          <w:szCs w:val="27"/>
        </w:rPr>
        <w:t>Căn cứ</w:t>
      </w:r>
      <w:r w:rsidRPr="00232004">
        <w:rPr>
          <w:rStyle w:val="Bodytext"/>
          <w:rFonts w:ascii="Times New Roman" w:hAnsi="Times New Roman" w:cs="Times New Roman"/>
          <w:color w:val="000000"/>
          <w:spacing w:val="-4"/>
          <w:sz w:val="27"/>
          <w:szCs w:val="27"/>
          <w:lang w:eastAsia="vi-VN"/>
        </w:rPr>
        <w:t xml:space="preserve"> Nghị định số 108/2014/NĐ-CP ngày 20 tháng 11 năm 2014 của Chính phủ về chính sách tinh giản biên chế và Thông tư liên tịch 01/2015/TTLT</w:t>
      </w:r>
      <w:r w:rsidRPr="00232004">
        <w:rPr>
          <w:rStyle w:val="Bodytext"/>
          <w:rFonts w:ascii="Times New Roman" w:hAnsi="Times New Roman" w:cs="Times New Roman"/>
          <w:color w:val="000000"/>
          <w:spacing w:val="-4"/>
          <w:sz w:val="27"/>
          <w:szCs w:val="27"/>
        </w:rPr>
        <w:t>-B</w:t>
      </w:r>
      <w:r w:rsidRPr="00232004">
        <w:rPr>
          <w:rStyle w:val="Bodytext"/>
          <w:rFonts w:ascii="Times New Roman" w:hAnsi="Times New Roman" w:cs="Times New Roman"/>
          <w:color w:val="000000"/>
          <w:spacing w:val="-4"/>
          <w:sz w:val="27"/>
          <w:szCs w:val="27"/>
          <w:lang w:eastAsia="vi-VN"/>
        </w:rPr>
        <w:t>NV-B</w:t>
      </w:r>
      <w:r w:rsidRPr="00232004">
        <w:rPr>
          <w:rStyle w:val="Bodytext"/>
          <w:rFonts w:ascii="Times New Roman" w:hAnsi="Times New Roman" w:cs="Times New Roman"/>
          <w:color w:val="000000"/>
          <w:spacing w:val="-4"/>
          <w:sz w:val="27"/>
          <w:szCs w:val="27"/>
        </w:rPr>
        <w:t xml:space="preserve">TC </w:t>
      </w:r>
      <w:r w:rsidRPr="00232004">
        <w:rPr>
          <w:rStyle w:val="Bodytext"/>
          <w:rFonts w:ascii="Times New Roman" w:hAnsi="Times New Roman" w:cs="Times New Roman"/>
          <w:color w:val="000000"/>
          <w:spacing w:val="-4"/>
          <w:sz w:val="27"/>
          <w:szCs w:val="27"/>
          <w:lang w:eastAsia="vi-VN"/>
        </w:rPr>
        <w:t>ngày 14 tháng 4 năm 2015 của Bộ Nội vụ - Bộ Tài chính hướng dẫn một số điều của Nghị định số 108/2014/NĐ-CP ngày 20 tháng 11 năm 2014 của Chính phủ;</w:t>
      </w:r>
    </w:p>
    <w:p w:rsidR="00232004" w:rsidRDefault="00232004" w:rsidP="00232004">
      <w:pPr>
        <w:spacing w:before="80" w:after="80"/>
        <w:ind w:firstLine="576"/>
        <w:jc w:val="both"/>
        <w:rPr>
          <w:color w:val="000000"/>
          <w:sz w:val="27"/>
          <w:szCs w:val="27"/>
        </w:rPr>
      </w:pPr>
      <w:r w:rsidRPr="00232004">
        <w:rPr>
          <w:sz w:val="27"/>
          <w:szCs w:val="27"/>
        </w:rPr>
        <w:t>Căn cứ Kế hoạch số 3874/KH-UBND ngày 08 tháng 7 năm 2015 của UBND Thành phố Hồ Chí Minh về triển khai thực hiện Nghị định số 108/2014/NĐ-CP và Hướng dẫn số 2292/HD-SNV ngày 26 tháng 6 năm 2015 của Sở Nội vụ thành phố Hồ Chí Minh về thực hiện Nghị định số 108/2014/NĐ-CP</w:t>
      </w:r>
      <w:r w:rsidRPr="00232004">
        <w:rPr>
          <w:color w:val="000000"/>
          <w:sz w:val="27"/>
          <w:szCs w:val="27"/>
        </w:rPr>
        <w:t>;</w:t>
      </w:r>
    </w:p>
    <w:p w:rsidR="00956F8B" w:rsidRDefault="00060A79" w:rsidP="00232004">
      <w:pPr>
        <w:spacing w:before="80" w:after="80"/>
        <w:ind w:firstLine="576"/>
        <w:jc w:val="both"/>
        <w:rPr>
          <w:color w:val="000000"/>
          <w:sz w:val="27"/>
          <w:szCs w:val="27"/>
        </w:rPr>
      </w:pPr>
      <w:r>
        <w:rPr>
          <w:color w:val="000000"/>
          <w:sz w:val="27"/>
          <w:szCs w:val="27"/>
        </w:rPr>
        <w:t>Ủy ban nhân dân Quận 9 đã triển khai Kế hoạch số 150/KH-UBND ngày 17/6/2015</w:t>
      </w:r>
      <w:r w:rsidR="008208BF">
        <w:rPr>
          <w:color w:val="000000"/>
          <w:sz w:val="27"/>
          <w:szCs w:val="27"/>
        </w:rPr>
        <w:t xml:space="preserve"> về thực hiện tinh giản biên chế theo Nghị định số 108/2014/NĐ-CP của Chính phủ.</w:t>
      </w:r>
      <w:r w:rsidR="001D08B6">
        <w:rPr>
          <w:color w:val="000000"/>
          <w:sz w:val="27"/>
          <w:szCs w:val="27"/>
        </w:rPr>
        <w:t xml:space="preserve"> Để việc tổ chức tinh giản biên chế tại các cơ quan, đơn vị được thống nhất và đảm bảo theo tiến độ thực hiện của thành phố, Ủy ban nhân dân Quận 9 </w:t>
      </w:r>
      <w:r w:rsidR="006355BD">
        <w:rPr>
          <w:color w:val="000000"/>
          <w:sz w:val="27"/>
          <w:szCs w:val="27"/>
        </w:rPr>
        <w:t xml:space="preserve">đề nghị </w:t>
      </w:r>
      <w:r w:rsidR="000C4B54">
        <w:rPr>
          <w:color w:val="000000"/>
          <w:sz w:val="27"/>
          <w:szCs w:val="27"/>
        </w:rPr>
        <w:t xml:space="preserve">tất cả </w:t>
      </w:r>
      <w:r w:rsidR="006355BD">
        <w:rPr>
          <w:color w:val="000000"/>
          <w:sz w:val="27"/>
          <w:szCs w:val="27"/>
        </w:rPr>
        <w:t>thủ trưởng các cơ quan, đơn vị thực hiện các nội dung sau:</w:t>
      </w:r>
    </w:p>
    <w:p w:rsidR="006355BD" w:rsidRDefault="006355BD" w:rsidP="00232004">
      <w:pPr>
        <w:spacing w:before="80" w:after="80"/>
        <w:ind w:firstLine="576"/>
        <w:jc w:val="both"/>
        <w:rPr>
          <w:color w:val="000000"/>
          <w:sz w:val="27"/>
          <w:szCs w:val="27"/>
        </w:rPr>
      </w:pPr>
      <w:r>
        <w:rPr>
          <w:color w:val="000000"/>
          <w:sz w:val="27"/>
          <w:szCs w:val="27"/>
        </w:rPr>
        <w:t xml:space="preserve">1. Tiến hành rà soát, thực hiện đầy đủ các bước theo quy trình tổ chức thực hiện tinh giản biên chế, đã nêu trong Kế hoạch số 150/KH-UBND ngày 17/6/2015 của Ủy ban nhân dân Quận 9. </w:t>
      </w:r>
      <w:r w:rsidR="00FA1A56">
        <w:rPr>
          <w:color w:val="000000"/>
          <w:sz w:val="27"/>
          <w:szCs w:val="27"/>
        </w:rPr>
        <w:t xml:space="preserve">Trong đó, tất cả các cơ quan, đơn vị phải xây dựng Đề án tinh giản biên chế </w:t>
      </w:r>
      <w:r w:rsidR="00FA1A56" w:rsidRPr="00FE0250">
        <w:rPr>
          <w:b/>
          <w:color w:val="000000"/>
          <w:sz w:val="27"/>
          <w:szCs w:val="27"/>
        </w:rPr>
        <w:t>giai đoạn 2015 – 2021</w:t>
      </w:r>
      <w:r w:rsidR="00FA1A56">
        <w:rPr>
          <w:color w:val="000000"/>
          <w:sz w:val="27"/>
          <w:szCs w:val="27"/>
        </w:rPr>
        <w:t xml:space="preserve"> (</w:t>
      </w:r>
      <w:r w:rsidR="00B35AF0" w:rsidRPr="00B35AF0">
        <w:rPr>
          <w:i/>
          <w:color w:val="000000"/>
          <w:sz w:val="27"/>
          <w:szCs w:val="27"/>
        </w:rPr>
        <w:t xml:space="preserve">Đề án </w:t>
      </w:r>
      <w:r w:rsidR="00FA1A56" w:rsidRPr="00FA1A56">
        <w:rPr>
          <w:i/>
          <w:color w:val="000000"/>
          <w:sz w:val="27"/>
          <w:szCs w:val="27"/>
        </w:rPr>
        <w:t>thể hiện kế hoạch tinh giản biên chế cụ thể cho từng năm</w:t>
      </w:r>
      <w:r w:rsidR="00FE0250">
        <w:rPr>
          <w:i/>
          <w:color w:val="000000"/>
          <w:sz w:val="27"/>
          <w:szCs w:val="27"/>
        </w:rPr>
        <w:t xml:space="preserve"> theo Đề án mẫu</w:t>
      </w:r>
      <w:r w:rsidR="00B55599">
        <w:rPr>
          <w:i/>
          <w:color w:val="000000"/>
          <w:sz w:val="27"/>
          <w:szCs w:val="27"/>
        </w:rPr>
        <w:t xml:space="preserve"> của thành phố</w:t>
      </w:r>
      <w:r w:rsidR="00FA1A56">
        <w:rPr>
          <w:color w:val="000000"/>
          <w:sz w:val="27"/>
          <w:szCs w:val="27"/>
        </w:rPr>
        <w:t>).</w:t>
      </w:r>
    </w:p>
    <w:p w:rsidR="004F7946" w:rsidRDefault="004F7946" w:rsidP="00232004">
      <w:pPr>
        <w:spacing w:before="80" w:after="80"/>
        <w:ind w:firstLine="576"/>
        <w:jc w:val="both"/>
        <w:rPr>
          <w:color w:val="000000"/>
          <w:sz w:val="27"/>
          <w:szCs w:val="27"/>
        </w:rPr>
      </w:pPr>
      <w:r>
        <w:rPr>
          <w:color w:val="000000"/>
          <w:sz w:val="27"/>
          <w:szCs w:val="27"/>
        </w:rPr>
        <w:t xml:space="preserve">Thời gian gửi Đề án để thẩm định và phê duyệt: trước ngày </w:t>
      </w:r>
      <w:r w:rsidRPr="004F7946">
        <w:rPr>
          <w:b/>
          <w:color w:val="000000"/>
          <w:sz w:val="27"/>
          <w:szCs w:val="27"/>
        </w:rPr>
        <w:t>31/8</w:t>
      </w:r>
      <w:r>
        <w:rPr>
          <w:b/>
          <w:color w:val="000000"/>
          <w:sz w:val="27"/>
          <w:szCs w:val="27"/>
        </w:rPr>
        <w:t xml:space="preserve"> hàng năm </w:t>
      </w:r>
      <w:r w:rsidRPr="004F7946">
        <w:rPr>
          <w:color w:val="000000"/>
          <w:sz w:val="27"/>
          <w:szCs w:val="27"/>
        </w:rPr>
        <w:t>(</w:t>
      </w:r>
      <w:r w:rsidRPr="004F7946">
        <w:rPr>
          <w:i/>
          <w:color w:val="000000"/>
          <w:sz w:val="27"/>
          <w:szCs w:val="27"/>
        </w:rPr>
        <w:t>nếu hàng năm</w:t>
      </w:r>
      <w:r w:rsidR="00AA1315">
        <w:rPr>
          <w:i/>
          <w:color w:val="000000"/>
          <w:sz w:val="27"/>
          <w:szCs w:val="27"/>
        </w:rPr>
        <w:t>, đơn vị</w:t>
      </w:r>
      <w:r w:rsidRPr="004F7946">
        <w:rPr>
          <w:i/>
          <w:color w:val="000000"/>
          <w:sz w:val="27"/>
          <w:szCs w:val="27"/>
        </w:rPr>
        <w:t xml:space="preserve"> có đề nghị điều chỉnh và bổ sung Đề án</w:t>
      </w:r>
      <w:r>
        <w:rPr>
          <w:color w:val="000000"/>
          <w:sz w:val="27"/>
          <w:szCs w:val="27"/>
        </w:rPr>
        <w:t>).</w:t>
      </w:r>
    </w:p>
    <w:p w:rsidR="00E531B6" w:rsidRPr="00A05E23" w:rsidRDefault="006E7FAC" w:rsidP="0064686B">
      <w:pPr>
        <w:tabs>
          <w:tab w:val="center" w:pos="2280"/>
          <w:tab w:val="center" w:pos="6960"/>
        </w:tabs>
        <w:spacing w:before="240" w:after="120"/>
        <w:ind w:firstLine="601"/>
        <w:jc w:val="both"/>
        <w:rPr>
          <w:sz w:val="27"/>
          <w:szCs w:val="27"/>
        </w:rPr>
      </w:pPr>
      <w:r>
        <w:rPr>
          <w:color w:val="000000"/>
          <w:sz w:val="27"/>
          <w:szCs w:val="27"/>
        </w:rPr>
        <w:t xml:space="preserve">2. </w:t>
      </w:r>
      <w:r w:rsidR="000C4B54">
        <w:rPr>
          <w:color w:val="000000"/>
          <w:sz w:val="27"/>
          <w:szCs w:val="27"/>
        </w:rPr>
        <w:t>L</w:t>
      </w:r>
      <w:r w:rsidR="00E531B6" w:rsidRPr="00A05E23">
        <w:rPr>
          <w:sz w:val="27"/>
          <w:szCs w:val="27"/>
        </w:rPr>
        <w:t>ập danh sách dự toán kinh phí giải quyết cho từng trường hợp tinh giản biên chế hàng năm theo các biểu mẫu (cụ thể gồm:</w:t>
      </w:r>
      <w:r w:rsidR="00E531B6" w:rsidRPr="00A05E23">
        <w:rPr>
          <w:i/>
          <w:sz w:val="27"/>
          <w:szCs w:val="27"/>
        </w:rPr>
        <w:t xml:space="preserve"> trường hợp nghỉ hưu trước tuổi – </w:t>
      </w:r>
      <w:r w:rsidR="00E531B6" w:rsidRPr="00A05E23">
        <w:rPr>
          <w:b/>
          <w:i/>
          <w:sz w:val="27"/>
          <w:szCs w:val="27"/>
          <w:u w:val="single"/>
        </w:rPr>
        <w:t>mẫu 1a</w:t>
      </w:r>
      <w:r w:rsidR="00E531B6" w:rsidRPr="00A05E23">
        <w:rPr>
          <w:i/>
          <w:sz w:val="27"/>
          <w:szCs w:val="27"/>
        </w:rPr>
        <w:t xml:space="preserve">; trường hợp chuyển sang làm việc tại các tổ chức không hưởng lương thường xuyên từ ngân sách Nhà nước – </w:t>
      </w:r>
      <w:r w:rsidR="00E531B6" w:rsidRPr="00A05E23">
        <w:rPr>
          <w:b/>
          <w:i/>
          <w:sz w:val="27"/>
          <w:szCs w:val="27"/>
          <w:u w:val="single"/>
        </w:rPr>
        <w:t>mẫu 1b</w:t>
      </w:r>
      <w:r w:rsidR="00E531B6" w:rsidRPr="00A05E23">
        <w:rPr>
          <w:i/>
          <w:sz w:val="27"/>
          <w:szCs w:val="27"/>
        </w:rPr>
        <w:t xml:space="preserve">; trường hợp thôi việc ngay – </w:t>
      </w:r>
      <w:r w:rsidR="00E531B6" w:rsidRPr="00A05E23">
        <w:rPr>
          <w:b/>
          <w:i/>
          <w:sz w:val="27"/>
          <w:szCs w:val="27"/>
        </w:rPr>
        <w:t>mẫu 1c</w:t>
      </w:r>
      <w:r w:rsidR="00E531B6" w:rsidRPr="00A05E23">
        <w:rPr>
          <w:i/>
          <w:sz w:val="27"/>
          <w:szCs w:val="27"/>
        </w:rPr>
        <w:t xml:space="preserve">; trường hợp thôi việc sau khi đi học nghề – </w:t>
      </w:r>
      <w:r w:rsidR="00E531B6" w:rsidRPr="00A05E23">
        <w:rPr>
          <w:b/>
          <w:i/>
          <w:sz w:val="27"/>
          <w:szCs w:val="27"/>
          <w:u w:val="single"/>
        </w:rPr>
        <w:t>mẫu 1d</w:t>
      </w:r>
      <w:r w:rsidR="00E531B6" w:rsidRPr="00A05E23">
        <w:rPr>
          <w:b/>
          <w:sz w:val="27"/>
          <w:szCs w:val="27"/>
        </w:rPr>
        <w:t>)</w:t>
      </w:r>
      <w:r w:rsidR="00E531B6" w:rsidRPr="00A05E23">
        <w:rPr>
          <w:sz w:val="27"/>
          <w:szCs w:val="27"/>
        </w:rPr>
        <w:t>. Đồng thời thực hiện tổng hợp chung danh sách các đối tượng tinh giản biên chế tại cơ quan, đơn vị theo</w:t>
      </w:r>
      <w:r w:rsidR="00E531B6" w:rsidRPr="00A05E23">
        <w:rPr>
          <w:b/>
          <w:i/>
          <w:sz w:val="27"/>
          <w:szCs w:val="27"/>
        </w:rPr>
        <w:t xml:space="preserve"> </w:t>
      </w:r>
      <w:r w:rsidR="00E531B6" w:rsidRPr="00A05E23">
        <w:rPr>
          <w:b/>
          <w:i/>
          <w:sz w:val="27"/>
          <w:szCs w:val="27"/>
          <w:u w:val="single"/>
        </w:rPr>
        <w:t>mẫu 2</w:t>
      </w:r>
      <w:r w:rsidR="00E531B6" w:rsidRPr="00A05E23">
        <w:rPr>
          <w:sz w:val="27"/>
          <w:szCs w:val="27"/>
          <w:u w:val="single"/>
        </w:rPr>
        <w:t>.</w:t>
      </w:r>
    </w:p>
    <w:p w:rsidR="004F7946" w:rsidRDefault="00AB3DBD" w:rsidP="00232004">
      <w:pPr>
        <w:spacing w:before="80" w:after="80"/>
        <w:ind w:firstLine="576"/>
        <w:jc w:val="both"/>
        <w:rPr>
          <w:color w:val="000000"/>
          <w:sz w:val="27"/>
          <w:szCs w:val="27"/>
        </w:rPr>
      </w:pPr>
      <w:r>
        <w:rPr>
          <w:color w:val="000000"/>
          <w:sz w:val="27"/>
          <w:szCs w:val="27"/>
        </w:rPr>
        <w:t xml:space="preserve">Thời gian </w:t>
      </w:r>
      <w:r w:rsidR="006F07EC">
        <w:rPr>
          <w:color w:val="000000"/>
          <w:sz w:val="27"/>
          <w:szCs w:val="27"/>
        </w:rPr>
        <w:t>báo cáo</w:t>
      </w:r>
      <w:r w:rsidR="00532B41">
        <w:rPr>
          <w:color w:val="000000"/>
          <w:sz w:val="27"/>
          <w:szCs w:val="27"/>
        </w:rPr>
        <w:t>,</w:t>
      </w:r>
      <w:r w:rsidR="006F07EC">
        <w:rPr>
          <w:color w:val="000000"/>
          <w:sz w:val="27"/>
          <w:szCs w:val="27"/>
        </w:rPr>
        <w:t xml:space="preserve"> </w:t>
      </w:r>
      <w:r>
        <w:rPr>
          <w:color w:val="000000"/>
          <w:sz w:val="27"/>
          <w:szCs w:val="27"/>
        </w:rPr>
        <w:t xml:space="preserve">gửi </w:t>
      </w:r>
      <w:r w:rsidR="00532B41">
        <w:rPr>
          <w:color w:val="000000"/>
          <w:sz w:val="27"/>
          <w:szCs w:val="27"/>
        </w:rPr>
        <w:t xml:space="preserve">hồ sơ đối tượng tinh giản biên chế và </w:t>
      </w:r>
      <w:r>
        <w:rPr>
          <w:color w:val="000000"/>
          <w:sz w:val="27"/>
          <w:szCs w:val="27"/>
        </w:rPr>
        <w:t>các biểu mẫu dự toán kinh phí</w:t>
      </w:r>
      <w:r w:rsidR="00C26325">
        <w:rPr>
          <w:color w:val="000000"/>
          <w:sz w:val="27"/>
          <w:szCs w:val="27"/>
        </w:rPr>
        <w:t xml:space="preserve"> để thành phố phê duyệt</w:t>
      </w:r>
      <w:r w:rsidR="00532B41">
        <w:rPr>
          <w:color w:val="000000"/>
          <w:sz w:val="27"/>
          <w:szCs w:val="27"/>
        </w:rPr>
        <w:t>, thực hiện theo hướng dẫn của thành phố, trong đó</w:t>
      </w:r>
      <w:r>
        <w:rPr>
          <w:color w:val="000000"/>
          <w:sz w:val="27"/>
          <w:szCs w:val="27"/>
        </w:rPr>
        <w:t xml:space="preserve">: </w:t>
      </w:r>
    </w:p>
    <w:p w:rsidR="006F07EC" w:rsidRPr="00A05E23" w:rsidRDefault="006F07EC" w:rsidP="006F07EC">
      <w:pPr>
        <w:spacing w:before="120" w:after="120"/>
        <w:ind w:firstLine="567"/>
        <w:jc w:val="both"/>
        <w:rPr>
          <w:sz w:val="27"/>
          <w:szCs w:val="27"/>
        </w:rPr>
      </w:pPr>
      <w:r>
        <w:rPr>
          <w:sz w:val="27"/>
          <w:szCs w:val="27"/>
        </w:rPr>
        <w:lastRenderedPageBreak/>
        <w:t xml:space="preserve">+ </w:t>
      </w:r>
      <w:r w:rsidRPr="00A05E23">
        <w:rPr>
          <w:sz w:val="27"/>
          <w:szCs w:val="27"/>
        </w:rPr>
        <w:t xml:space="preserve">Chậm nhất vào </w:t>
      </w:r>
      <w:r w:rsidRPr="00A05E23">
        <w:rPr>
          <w:b/>
          <w:sz w:val="27"/>
          <w:szCs w:val="27"/>
        </w:rPr>
        <w:t>ngày 15/9</w:t>
      </w:r>
      <w:r w:rsidRPr="00A05E23">
        <w:rPr>
          <w:sz w:val="27"/>
          <w:szCs w:val="27"/>
        </w:rPr>
        <w:t xml:space="preserve"> của năm trước liền kề, các đơn vị phải gửi </w:t>
      </w:r>
      <w:r w:rsidR="00B126E2">
        <w:rPr>
          <w:sz w:val="27"/>
          <w:szCs w:val="27"/>
        </w:rPr>
        <w:t xml:space="preserve">hồ sơ đối tượng tinh giản </w:t>
      </w:r>
      <w:r w:rsidR="00532B41">
        <w:rPr>
          <w:sz w:val="27"/>
          <w:szCs w:val="27"/>
        </w:rPr>
        <w:t xml:space="preserve">biên chế </w:t>
      </w:r>
      <w:r w:rsidR="00B126E2">
        <w:rPr>
          <w:sz w:val="27"/>
          <w:szCs w:val="27"/>
        </w:rPr>
        <w:t xml:space="preserve">và các biểu mẫu dự toán kinh phí </w:t>
      </w:r>
      <w:r w:rsidR="00F94CC5">
        <w:rPr>
          <w:sz w:val="27"/>
          <w:szCs w:val="27"/>
        </w:rPr>
        <w:t xml:space="preserve">nêu trên, </w:t>
      </w:r>
      <w:r w:rsidR="00B126E2">
        <w:rPr>
          <w:sz w:val="27"/>
          <w:szCs w:val="27"/>
        </w:rPr>
        <w:t>thực hiện trong 0</w:t>
      </w:r>
      <w:r w:rsidRPr="00A05E23">
        <w:rPr>
          <w:sz w:val="27"/>
          <w:szCs w:val="27"/>
        </w:rPr>
        <w:t>6 tháng đầu năm sau.</w:t>
      </w:r>
    </w:p>
    <w:p w:rsidR="006F07EC" w:rsidRPr="00A05E23" w:rsidRDefault="00A8373D" w:rsidP="006F07EC">
      <w:pPr>
        <w:spacing w:before="120" w:after="120"/>
        <w:ind w:firstLine="567"/>
        <w:jc w:val="both"/>
        <w:rPr>
          <w:sz w:val="27"/>
          <w:szCs w:val="27"/>
        </w:rPr>
      </w:pPr>
      <w:r>
        <w:rPr>
          <w:sz w:val="27"/>
          <w:szCs w:val="27"/>
        </w:rPr>
        <w:t>+</w:t>
      </w:r>
      <w:r w:rsidR="006F07EC" w:rsidRPr="00A05E23">
        <w:rPr>
          <w:sz w:val="27"/>
          <w:szCs w:val="27"/>
        </w:rPr>
        <w:t xml:space="preserve"> Chậm nhất vào </w:t>
      </w:r>
      <w:r w:rsidR="006F07EC" w:rsidRPr="00A05E23">
        <w:rPr>
          <w:b/>
          <w:sz w:val="27"/>
          <w:szCs w:val="27"/>
        </w:rPr>
        <w:t>ngày 15/3</w:t>
      </w:r>
      <w:r w:rsidR="006F07EC" w:rsidRPr="00A05E23">
        <w:rPr>
          <w:sz w:val="27"/>
          <w:szCs w:val="27"/>
        </w:rPr>
        <w:t xml:space="preserve"> hàng năm, </w:t>
      </w:r>
      <w:r w:rsidRPr="00A05E23">
        <w:rPr>
          <w:sz w:val="27"/>
          <w:szCs w:val="27"/>
        </w:rPr>
        <w:t xml:space="preserve">các đơn vị phải gửi </w:t>
      </w:r>
      <w:r>
        <w:rPr>
          <w:sz w:val="27"/>
          <w:szCs w:val="27"/>
        </w:rPr>
        <w:t xml:space="preserve">hồ sơ đối tượng tinh giản </w:t>
      </w:r>
      <w:r w:rsidR="00532B41">
        <w:rPr>
          <w:sz w:val="27"/>
          <w:szCs w:val="27"/>
        </w:rPr>
        <w:t xml:space="preserve">biên chế </w:t>
      </w:r>
      <w:r>
        <w:rPr>
          <w:sz w:val="27"/>
          <w:szCs w:val="27"/>
        </w:rPr>
        <w:t xml:space="preserve">và các biểu mẫu dự toán kinh phí </w:t>
      </w:r>
      <w:r w:rsidR="00F94CC5">
        <w:rPr>
          <w:sz w:val="27"/>
          <w:szCs w:val="27"/>
        </w:rPr>
        <w:t xml:space="preserve">nêu trên, </w:t>
      </w:r>
      <w:r>
        <w:rPr>
          <w:sz w:val="27"/>
          <w:szCs w:val="27"/>
        </w:rPr>
        <w:t>thực hiện trong</w:t>
      </w:r>
      <w:r w:rsidR="006F07EC" w:rsidRPr="00A05E23">
        <w:rPr>
          <w:sz w:val="27"/>
          <w:szCs w:val="27"/>
        </w:rPr>
        <w:t xml:space="preserve"> </w:t>
      </w:r>
      <w:r>
        <w:rPr>
          <w:sz w:val="27"/>
          <w:szCs w:val="27"/>
        </w:rPr>
        <w:t>0</w:t>
      </w:r>
      <w:r w:rsidR="006F07EC" w:rsidRPr="00A05E23">
        <w:rPr>
          <w:sz w:val="27"/>
          <w:szCs w:val="27"/>
        </w:rPr>
        <w:t>6 tháng cuối năm.</w:t>
      </w:r>
    </w:p>
    <w:p w:rsidR="006F07EC" w:rsidRPr="00A05E23" w:rsidRDefault="009A1D56" w:rsidP="006F07EC">
      <w:pPr>
        <w:spacing w:before="120" w:after="120"/>
        <w:ind w:firstLine="567"/>
        <w:jc w:val="both"/>
        <w:rPr>
          <w:sz w:val="27"/>
          <w:szCs w:val="27"/>
        </w:rPr>
      </w:pPr>
      <w:r>
        <w:rPr>
          <w:sz w:val="27"/>
          <w:szCs w:val="27"/>
        </w:rPr>
        <w:t>+</w:t>
      </w:r>
      <w:r w:rsidR="006F07EC" w:rsidRPr="00A05E23">
        <w:rPr>
          <w:sz w:val="27"/>
          <w:szCs w:val="27"/>
        </w:rPr>
        <w:t xml:space="preserve"> Chậm nhất vào </w:t>
      </w:r>
      <w:r w:rsidR="006F07EC" w:rsidRPr="00A05E23">
        <w:rPr>
          <w:b/>
          <w:sz w:val="27"/>
          <w:szCs w:val="27"/>
        </w:rPr>
        <w:t>ngày 31/10</w:t>
      </w:r>
      <w:r w:rsidR="006F07EC" w:rsidRPr="00A05E23">
        <w:rPr>
          <w:sz w:val="27"/>
          <w:szCs w:val="27"/>
        </w:rPr>
        <w:t xml:space="preserve"> hàng năm, các đơn vị </w:t>
      </w:r>
      <w:r w:rsidR="00666120">
        <w:rPr>
          <w:sz w:val="27"/>
          <w:szCs w:val="27"/>
        </w:rPr>
        <w:t xml:space="preserve">phải </w:t>
      </w:r>
      <w:r w:rsidR="006F07EC" w:rsidRPr="00A05E23">
        <w:rPr>
          <w:sz w:val="27"/>
          <w:szCs w:val="27"/>
        </w:rPr>
        <w:t xml:space="preserve">gửi báo cáo tổng hợp kết quả, đánh giá tình hình thực hiện tinh giản biên chế tại đơn vị theo </w:t>
      </w:r>
      <w:r w:rsidR="006F07EC" w:rsidRPr="00A05E23">
        <w:rPr>
          <w:b/>
          <w:i/>
          <w:sz w:val="27"/>
          <w:szCs w:val="27"/>
          <w:u w:val="single"/>
        </w:rPr>
        <w:t>mẫu 3</w:t>
      </w:r>
      <w:r w:rsidR="006F07EC" w:rsidRPr="00A05E23">
        <w:rPr>
          <w:sz w:val="27"/>
          <w:szCs w:val="27"/>
        </w:rPr>
        <w:t xml:space="preserve">; tổng hợp số lượng cán bộ, công chức, viên chức và người lao động không xác định thời hạn nghỉ hưu đúng tuổi, thôi việc theo quy định của pháp luật theo </w:t>
      </w:r>
      <w:r w:rsidR="006F07EC" w:rsidRPr="00A05E23">
        <w:rPr>
          <w:b/>
          <w:i/>
          <w:sz w:val="27"/>
          <w:szCs w:val="27"/>
          <w:u w:val="single"/>
        </w:rPr>
        <w:t>mẫu 4;</w:t>
      </w:r>
      <w:r w:rsidR="006F07EC" w:rsidRPr="00A05E23">
        <w:rPr>
          <w:i/>
          <w:sz w:val="27"/>
          <w:szCs w:val="27"/>
        </w:rPr>
        <w:t xml:space="preserve"> </w:t>
      </w:r>
      <w:r w:rsidR="006F07EC" w:rsidRPr="00A05E23">
        <w:rPr>
          <w:sz w:val="27"/>
          <w:szCs w:val="27"/>
        </w:rPr>
        <w:t xml:space="preserve">tổng hợp chung danh sách tinh giản biên chế và quyết toán kinh phí theo </w:t>
      </w:r>
      <w:r w:rsidR="006F07EC" w:rsidRPr="00A05E23">
        <w:rPr>
          <w:b/>
          <w:i/>
          <w:sz w:val="27"/>
          <w:szCs w:val="27"/>
          <w:u w:val="single"/>
        </w:rPr>
        <w:t>mẫu 5</w:t>
      </w:r>
      <w:r w:rsidR="006F07EC" w:rsidRPr="00A05E23">
        <w:rPr>
          <w:sz w:val="27"/>
          <w:szCs w:val="27"/>
        </w:rPr>
        <w:t>.</w:t>
      </w:r>
    </w:p>
    <w:p w:rsidR="006F07EC" w:rsidRDefault="004D1104" w:rsidP="0064686B">
      <w:pPr>
        <w:spacing w:before="240" w:after="80"/>
        <w:ind w:firstLine="578"/>
        <w:jc w:val="both"/>
        <w:rPr>
          <w:color w:val="000000"/>
          <w:sz w:val="27"/>
          <w:szCs w:val="27"/>
        </w:rPr>
      </w:pPr>
      <w:r>
        <w:rPr>
          <w:color w:val="000000"/>
          <w:sz w:val="27"/>
          <w:szCs w:val="27"/>
        </w:rPr>
        <w:t>3. Giao Phòng Nội vụ Quận 9 tham mưu đôn đốc, hướng dẫn, tiếp nhận và thẩm định hồ sơ đề án tinh giản biên chế của các cơ quan, đơn vị theo quy định.</w:t>
      </w:r>
    </w:p>
    <w:p w:rsidR="00F56F46" w:rsidRPr="007A23AD" w:rsidRDefault="00F0268F" w:rsidP="00211FE1">
      <w:pPr>
        <w:spacing w:before="240" w:after="120"/>
        <w:ind w:firstLine="567"/>
        <w:jc w:val="both"/>
        <w:rPr>
          <w:sz w:val="27"/>
          <w:szCs w:val="27"/>
        </w:rPr>
      </w:pPr>
      <w:r w:rsidRPr="007A23AD">
        <w:rPr>
          <w:sz w:val="27"/>
          <w:szCs w:val="27"/>
        </w:rPr>
        <w:t>Trên đây</w:t>
      </w:r>
      <w:r w:rsidR="00563827" w:rsidRPr="007A23AD">
        <w:rPr>
          <w:sz w:val="27"/>
          <w:szCs w:val="27"/>
        </w:rPr>
        <w:t xml:space="preserve"> </w:t>
      </w:r>
      <w:r w:rsidR="00772774" w:rsidRPr="007A23AD">
        <w:rPr>
          <w:sz w:val="27"/>
          <w:szCs w:val="27"/>
        </w:rPr>
        <w:t xml:space="preserve">là </w:t>
      </w:r>
      <w:r w:rsidR="002E56B3" w:rsidRPr="007A23AD">
        <w:rPr>
          <w:sz w:val="27"/>
          <w:szCs w:val="27"/>
        </w:rPr>
        <w:t xml:space="preserve">ý kiến chỉ đạo của Ủy ban nhân dân Quận 9 để thủ trưởng các </w:t>
      </w:r>
      <w:r w:rsidR="007A23AD">
        <w:rPr>
          <w:sz w:val="27"/>
          <w:szCs w:val="27"/>
        </w:rPr>
        <w:t xml:space="preserve">cơ quan, </w:t>
      </w:r>
      <w:r w:rsidR="002E56B3" w:rsidRPr="007A23AD">
        <w:rPr>
          <w:sz w:val="27"/>
          <w:szCs w:val="27"/>
        </w:rPr>
        <w:t xml:space="preserve">đơn vị được biết và </w:t>
      </w:r>
      <w:r w:rsidR="007A23AD">
        <w:rPr>
          <w:sz w:val="27"/>
          <w:szCs w:val="27"/>
        </w:rPr>
        <w:t xml:space="preserve">quan tâm </w:t>
      </w:r>
      <w:r w:rsidR="002E56B3" w:rsidRPr="007A23AD">
        <w:rPr>
          <w:sz w:val="27"/>
          <w:szCs w:val="27"/>
        </w:rPr>
        <w:t>thực hiện theo quy định</w:t>
      </w:r>
      <w:r w:rsidR="0078063C" w:rsidRPr="007A23AD">
        <w:rPr>
          <w:sz w:val="27"/>
          <w:szCs w:val="27"/>
        </w:rPr>
        <w:t>. Trong quá trình thực hiện nếu có vướng mắc đề nghị báo cáo về Ủy ban nhân dân Quận 9 (thông qua Phòng Nội vụ) để được xem xét và hướng dẫn</w:t>
      </w:r>
      <w:r w:rsidR="006A3A20" w:rsidRPr="007A23AD">
        <w:rPr>
          <w:sz w:val="27"/>
          <w:szCs w:val="27"/>
        </w:rPr>
        <w:t>.</w:t>
      </w:r>
      <w:r w:rsidR="008E4BA7" w:rsidRPr="007A23AD">
        <w:rPr>
          <w:sz w:val="27"/>
          <w:szCs w:val="27"/>
        </w:rPr>
        <w:t>/</w:t>
      </w:r>
      <w:r w:rsidR="00F56F46" w:rsidRPr="007A23AD">
        <w:rPr>
          <w:sz w:val="27"/>
          <w:szCs w:val="27"/>
        </w:rPr>
        <w:t>.</w:t>
      </w:r>
    </w:p>
    <w:p w:rsidR="00151464" w:rsidRPr="006C0D2B" w:rsidRDefault="00DA74EB" w:rsidP="00244A7B">
      <w:pPr>
        <w:tabs>
          <w:tab w:val="center" w:pos="2280"/>
          <w:tab w:val="center" w:pos="6960"/>
        </w:tabs>
        <w:spacing w:before="240"/>
        <w:ind w:firstLine="482"/>
        <w:jc w:val="both"/>
        <w:rPr>
          <w:b/>
          <w:sz w:val="28"/>
          <w:szCs w:val="28"/>
        </w:rPr>
      </w:pPr>
      <w:r>
        <w:rPr>
          <w:sz w:val="28"/>
          <w:szCs w:val="28"/>
        </w:rPr>
        <w:t xml:space="preserve"> </w:t>
      </w:r>
      <w:r w:rsidR="00151464" w:rsidRPr="001453A4">
        <w:rPr>
          <w:b/>
          <w:i/>
        </w:rPr>
        <w:t>Nơi nhận:</w:t>
      </w:r>
      <w:r w:rsidR="00151464">
        <w:rPr>
          <w:sz w:val="28"/>
          <w:szCs w:val="28"/>
        </w:rPr>
        <w:tab/>
      </w:r>
      <w:r w:rsidR="00151464">
        <w:rPr>
          <w:sz w:val="28"/>
          <w:szCs w:val="28"/>
        </w:rPr>
        <w:tab/>
      </w:r>
      <w:r w:rsidR="005E5426">
        <w:rPr>
          <w:b/>
          <w:sz w:val="28"/>
          <w:szCs w:val="28"/>
        </w:rPr>
        <w:t>CHỦ TỊCH</w:t>
      </w:r>
    </w:p>
    <w:p w:rsidR="00C3662A" w:rsidRDefault="000200BE" w:rsidP="00210AC7">
      <w:pPr>
        <w:tabs>
          <w:tab w:val="center" w:pos="2280"/>
          <w:tab w:val="center" w:pos="6960"/>
        </w:tabs>
        <w:ind w:firstLine="480"/>
        <w:jc w:val="both"/>
        <w:rPr>
          <w:sz w:val="22"/>
          <w:szCs w:val="22"/>
        </w:rPr>
      </w:pPr>
      <w:r w:rsidRPr="005B6363">
        <w:rPr>
          <w:sz w:val="22"/>
          <w:szCs w:val="22"/>
        </w:rPr>
        <w:t>- Như trên;</w:t>
      </w:r>
    </w:p>
    <w:p w:rsidR="00244A7B" w:rsidRDefault="00244A7B" w:rsidP="00210AC7">
      <w:pPr>
        <w:tabs>
          <w:tab w:val="center" w:pos="2280"/>
          <w:tab w:val="center" w:pos="6960"/>
        </w:tabs>
        <w:ind w:firstLine="480"/>
        <w:jc w:val="both"/>
        <w:rPr>
          <w:sz w:val="22"/>
          <w:szCs w:val="22"/>
        </w:rPr>
      </w:pPr>
      <w:r>
        <w:rPr>
          <w:sz w:val="22"/>
          <w:szCs w:val="22"/>
        </w:rPr>
        <w:t>- TT. QU – UBND Q9;</w:t>
      </w:r>
    </w:p>
    <w:p w:rsidR="007A23AD" w:rsidRDefault="00151464" w:rsidP="00772774">
      <w:pPr>
        <w:tabs>
          <w:tab w:val="center" w:pos="2280"/>
          <w:tab w:val="center" w:pos="6960"/>
        </w:tabs>
        <w:ind w:firstLine="480"/>
        <w:jc w:val="both"/>
        <w:rPr>
          <w:sz w:val="22"/>
          <w:szCs w:val="22"/>
        </w:rPr>
      </w:pPr>
      <w:r w:rsidRPr="005B6363">
        <w:rPr>
          <w:sz w:val="22"/>
          <w:szCs w:val="22"/>
        </w:rPr>
        <w:t>- Lưu</w:t>
      </w:r>
      <w:r w:rsidR="004A0D5E">
        <w:rPr>
          <w:sz w:val="22"/>
          <w:szCs w:val="22"/>
        </w:rPr>
        <w:t xml:space="preserve"> VT-N</w:t>
      </w:r>
      <w:r w:rsidR="00CA1351">
        <w:rPr>
          <w:sz w:val="22"/>
          <w:szCs w:val="22"/>
        </w:rPr>
        <w:t>V</w:t>
      </w:r>
      <w:r w:rsidR="004A0D5E">
        <w:rPr>
          <w:sz w:val="22"/>
          <w:szCs w:val="22"/>
        </w:rPr>
        <w:t>.</w:t>
      </w:r>
      <w:r w:rsidRPr="005B6363">
        <w:rPr>
          <w:sz w:val="22"/>
          <w:szCs w:val="22"/>
        </w:rPr>
        <w:tab/>
      </w:r>
      <w:r w:rsidR="00F053CF">
        <w:rPr>
          <w:sz w:val="22"/>
          <w:szCs w:val="22"/>
        </w:rPr>
        <w:tab/>
        <w:t>(Đã ký)</w:t>
      </w:r>
    </w:p>
    <w:p w:rsidR="002F1142" w:rsidRPr="00772774" w:rsidRDefault="00151464" w:rsidP="00772774">
      <w:pPr>
        <w:tabs>
          <w:tab w:val="center" w:pos="2280"/>
          <w:tab w:val="center" w:pos="6960"/>
        </w:tabs>
        <w:ind w:firstLine="480"/>
        <w:jc w:val="both"/>
        <w:rPr>
          <w:sz w:val="22"/>
          <w:szCs w:val="22"/>
        </w:rPr>
      </w:pPr>
      <w:r w:rsidRPr="005B6363">
        <w:rPr>
          <w:sz w:val="22"/>
          <w:szCs w:val="22"/>
        </w:rPr>
        <w:tab/>
      </w:r>
    </w:p>
    <w:p w:rsidR="00DB0E70" w:rsidRDefault="00DB0E70" w:rsidP="00210AC7">
      <w:pPr>
        <w:tabs>
          <w:tab w:val="center" w:pos="2280"/>
          <w:tab w:val="center" w:pos="6960"/>
        </w:tabs>
        <w:jc w:val="both"/>
        <w:rPr>
          <w:sz w:val="28"/>
          <w:szCs w:val="28"/>
        </w:rPr>
      </w:pPr>
    </w:p>
    <w:p w:rsidR="0091504F" w:rsidRPr="0091504F" w:rsidRDefault="004A0D5E" w:rsidP="008D31AD">
      <w:pPr>
        <w:tabs>
          <w:tab w:val="center" w:pos="2280"/>
          <w:tab w:val="center" w:pos="6960"/>
        </w:tabs>
        <w:spacing w:before="240"/>
        <w:jc w:val="both"/>
        <w:rPr>
          <w:b/>
          <w:sz w:val="28"/>
          <w:szCs w:val="28"/>
        </w:rPr>
      </w:pPr>
      <w:r>
        <w:rPr>
          <w:sz w:val="28"/>
          <w:szCs w:val="28"/>
        </w:rPr>
        <w:tab/>
      </w:r>
      <w:r>
        <w:rPr>
          <w:sz w:val="28"/>
          <w:szCs w:val="28"/>
        </w:rPr>
        <w:tab/>
      </w:r>
      <w:r w:rsidR="005E5426">
        <w:rPr>
          <w:b/>
          <w:sz w:val="28"/>
          <w:szCs w:val="28"/>
        </w:rPr>
        <w:t>Đặng Thị Hồng Liên</w:t>
      </w:r>
    </w:p>
    <w:sectPr w:rsidR="0091504F" w:rsidRPr="0091504F" w:rsidSect="00F16DF1">
      <w:footerReference w:type="even" r:id="rId8"/>
      <w:footerReference w:type="default" r:id="rId9"/>
      <w:pgSz w:w="11907" w:h="16840" w:code="9"/>
      <w:pgMar w:top="1135" w:right="1107" w:bottom="533" w:left="1253" w:header="720"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E62" w:rsidRDefault="00D37E62">
      <w:r>
        <w:separator/>
      </w:r>
    </w:p>
  </w:endnote>
  <w:endnote w:type="continuationSeparator" w:id="1">
    <w:p w:rsidR="00D37E62" w:rsidRDefault="00D37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4B" w:rsidRDefault="0042484B" w:rsidP="00896C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484B" w:rsidRDefault="004248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6B" w:rsidRDefault="0064686B">
    <w:pPr>
      <w:pStyle w:val="Footer"/>
      <w:jc w:val="center"/>
    </w:pPr>
    <w:fldSimple w:instr=" PAGE   \* MERGEFORMAT ">
      <w:r w:rsidR="00931E62">
        <w:rPr>
          <w:noProof/>
        </w:rPr>
        <w:t>1</w:t>
      </w:r>
    </w:fldSimple>
  </w:p>
  <w:p w:rsidR="0042484B" w:rsidRDefault="0042484B" w:rsidP="00F01F4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E62" w:rsidRDefault="00D37E62">
      <w:r>
        <w:separator/>
      </w:r>
    </w:p>
  </w:footnote>
  <w:footnote w:type="continuationSeparator" w:id="1">
    <w:p w:rsidR="00D37E62" w:rsidRDefault="00D37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17C6"/>
    <w:multiLevelType w:val="hybridMultilevel"/>
    <w:tmpl w:val="91BC86DE"/>
    <w:lvl w:ilvl="0" w:tplc="9E7ED4A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3804C54"/>
    <w:multiLevelType w:val="hybridMultilevel"/>
    <w:tmpl w:val="A5682CEE"/>
    <w:lvl w:ilvl="0" w:tplc="1032B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E301AC"/>
    <w:multiLevelType w:val="hybridMultilevel"/>
    <w:tmpl w:val="F0FA5644"/>
    <w:lvl w:ilvl="0" w:tplc="6E1A47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D4087A"/>
    <w:multiLevelType w:val="hybridMultilevel"/>
    <w:tmpl w:val="503223D2"/>
    <w:lvl w:ilvl="0" w:tplc="93E65FDE">
      <w:start w:val="1"/>
      <w:numFmt w:val="bullet"/>
      <w:lvlText w:val="-"/>
      <w:lvlJc w:val="left"/>
      <w:pPr>
        <w:ind w:left="162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532372"/>
    <w:multiLevelType w:val="hybridMultilevel"/>
    <w:tmpl w:val="5712D988"/>
    <w:lvl w:ilvl="0" w:tplc="3FEEDAEE">
      <w:numFmt w:val="bullet"/>
      <w:lvlText w:val="-"/>
      <w:lvlJc w:val="left"/>
      <w:pPr>
        <w:ind w:left="3094" w:hanging="360"/>
      </w:pPr>
      <w:rPr>
        <w:rFonts w:ascii="Times New Roman" w:eastAsia="Times New Roman" w:hAnsi="Times New Roman" w:cs="Times New Roman" w:hint="default"/>
      </w:rPr>
    </w:lvl>
    <w:lvl w:ilvl="1" w:tplc="04090003" w:tentative="1">
      <w:start w:val="1"/>
      <w:numFmt w:val="bullet"/>
      <w:lvlText w:val="o"/>
      <w:lvlJc w:val="left"/>
      <w:pPr>
        <w:ind w:left="3814" w:hanging="360"/>
      </w:pPr>
      <w:rPr>
        <w:rFonts w:ascii="Courier New" w:hAnsi="Courier New" w:cs="Courier New" w:hint="default"/>
      </w:rPr>
    </w:lvl>
    <w:lvl w:ilvl="2" w:tplc="04090005" w:tentative="1">
      <w:start w:val="1"/>
      <w:numFmt w:val="bullet"/>
      <w:lvlText w:val=""/>
      <w:lvlJc w:val="left"/>
      <w:pPr>
        <w:ind w:left="4534" w:hanging="360"/>
      </w:pPr>
      <w:rPr>
        <w:rFonts w:ascii="Wingdings" w:hAnsi="Wingdings" w:hint="default"/>
      </w:rPr>
    </w:lvl>
    <w:lvl w:ilvl="3" w:tplc="04090001" w:tentative="1">
      <w:start w:val="1"/>
      <w:numFmt w:val="bullet"/>
      <w:lvlText w:val=""/>
      <w:lvlJc w:val="left"/>
      <w:pPr>
        <w:ind w:left="5254" w:hanging="360"/>
      </w:pPr>
      <w:rPr>
        <w:rFonts w:ascii="Symbol" w:hAnsi="Symbol" w:hint="default"/>
      </w:rPr>
    </w:lvl>
    <w:lvl w:ilvl="4" w:tplc="04090003" w:tentative="1">
      <w:start w:val="1"/>
      <w:numFmt w:val="bullet"/>
      <w:lvlText w:val="o"/>
      <w:lvlJc w:val="left"/>
      <w:pPr>
        <w:ind w:left="5974" w:hanging="360"/>
      </w:pPr>
      <w:rPr>
        <w:rFonts w:ascii="Courier New" w:hAnsi="Courier New" w:cs="Courier New" w:hint="default"/>
      </w:rPr>
    </w:lvl>
    <w:lvl w:ilvl="5" w:tplc="04090005" w:tentative="1">
      <w:start w:val="1"/>
      <w:numFmt w:val="bullet"/>
      <w:lvlText w:val=""/>
      <w:lvlJc w:val="left"/>
      <w:pPr>
        <w:ind w:left="6694" w:hanging="360"/>
      </w:pPr>
      <w:rPr>
        <w:rFonts w:ascii="Wingdings" w:hAnsi="Wingdings" w:hint="default"/>
      </w:rPr>
    </w:lvl>
    <w:lvl w:ilvl="6" w:tplc="04090001" w:tentative="1">
      <w:start w:val="1"/>
      <w:numFmt w:val="bullet"/>
      <w:lvlText w:val=""/>
      <w:lvlJc w:val="left"/>
      <w:pPr>
        <w:ind w:left="7414" w:hanging="360"/>
      </w:pPr>
      <w:rPr>
        <w:rFonts w:ascii="Symbol" w:hAnsi="Symbol" w:hint="default"/>
      </w:rPr>
    </w:lvl>
    <w:lvl w:ilvl="7" w:tplc="04090003" w:tentative="1">
      <w:start w:val="1"/>
      <w:numFmt w:val="bullet"/>
      <w:lvlText w:val="o"/>
      <w:lvlJc w:val="left"/>
      <w:pPr>
        <w:ind w:left="8134" w:hanging="360"/>
      </w:pPr>
      <w:rPr>
        <w:rFonts w:ascii="Courier New" w:hAnsi="Courier New" w:cs="Courier New" w:hint="default"/>
      </w:rPr>
    </w:lvl>
    <w:lvl w:ilvl="8" w:tplc="04090005" w:tentative="1">
      <w:start w:val="1"/>
      <w:numFmt w:val="bullet"/>
      <w:lvlText w:val=""/>
      <w:lvlJc w:val="left"/>
      <w:pPr>
        <w:ind w:left="8854" w:hanging="360"/>
      </w:pPr>
      <w:rPr>
        <w:rFonts w:ascii="Wingdings" w:hAnsi="Wingdings" w:hint="default"/>
      </w:rPr>
    </w:lvl>
  </w:abstractNum>
  <w:abstractNum w:abstractNumId="5">
    <w:nsid w:val="49B85EF6"/>
    <w:multiLevelType w:val="hybridMultilevel"/>
    <w:tmpl w:val="2AA8CB2C"/>
    <w:lvl w:ilvl="0" w:tplc="EBAEF428">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EA46C7"/>
    <w:rsid w:val="00000E6C"/>
    <w:rsid w:val="00001539"/>
    <w:rsid w:val="00001F20"/>
    <w:rsid w:val="00002CD9"/>
    <w:rsid w:val="000033F7"/>
    <w:rsid w:val="00004479"/>
    <w:rsid w:val="000072B4"/>
    <w:rsid w:val="000114F6"/>
    <w:rsid w:val="000126C1"/>
    <w:rsid w:val="0001441C"/>
    <w:rsid w:val="000176C5"/>
    <w:rsid w:val="000177CE"/>
    <w:rsid w:val="000200BE"/>
    <w:rsid w:val="00020ED2"/>
    <w:rsid w:val="00027283"/>
    <w:rsid w:val="00027F73"/>
    <w:rsid w:val="000303F2"/>
    <w:rsid w:val="0003069B"/>
    <w:rsid w:val="0003209C"/>
    <w:rsid w:val="0004756B"/>
    <w:rsid w:val="000476B1"/>
    <w:rsid w:val="00052C34"/>
    <w:rsid w:val="00053916"/>
    <w:rsid w:val="000552C6"/>
    <w:rsid w:val="0005536C"/>
    <w:rsid w:val="00057701"/>
    <w:rsid w:val="00060191"/>
    <w:rsid w:val="000606EB"/>
    <w:rsid w:val="00060A79"/>
    <w:rsid w:val="000612F8"/>
    <w:rsid w:val="00063091"/>
    <w:rsid w:val="00063163"/>
    <w:rsid w:val="00064F11"/>
    <w:rsid w:val="0006690E"/>
    <w:rsid w:val="00066A5F"/>
    <w:rsid w:val="00066FDF"/>
    <w:rsid w:val="0006769E"/>
    <w:rsid w:val="00067BA6"/>
    <w:rsid w:val="00071720"/>
    <w:rsid w:val="00072408"/>
    <w:rsid w:val="00075B45"/>
    <w:rsid w:val="00076275"/>
    <w:rsid w:val="000764D5"/>
    <w:rsid w:val="00077B2D"/>
    <w:rsid w:val="000816CC"/>
    <w:rsid w:val="00081735"/>
    <w:rsid w:val="000823C0"/>
    <w:rsid w:val="00082812"/>
    <w:rsid w:val="000850A8"/>
    <w:rsid w:val="000856BA"/>
    <w:rsid w:val="00085D4F"/>
    <w:rsid w:val="000875A8"/>
    <w:rsid w:val="000875C3"/>
    <w:rsid w:val="00087758"/>
    <w:rsid w:val="00090D88"/>
    <w:rsid w:val="000919A1"/>
    <w:rsid w:val="000925EF"/>
    <w:rsid w:val="000933A1"/>
    <w:rsid w:val="00093638"/>
    <w:rsid w:val="00097524"/>
    <w:rsid w:val="00097645"/>
    <w:rsid w:val="000977CF"/>
    <w:rsid w:val="000A0C81"/>
    <w:rsid w:val="000A1338"/>
    <w:rsid w:val="000A168F"/>
    <w:rsid w:val="000A1843"/>
    <w:rsid w:val="000A18E3"/>
    <w:rsid w:val="000A3779"/>
    <w:rsid w:val="000A5ABA"/>
    <w:rsid w:val="000A64A2"/>
    <w:rsid w:val="000A6B23"/>
    <w:rsid w:val="000A71F1"/>
    <w:rsid w:val="000B116B"/>
    <w:rsid w:val="000B1361"/>
    <w:rsid w:val="000B1EA3"/>
    <w:rsid w:val="000B21E8"/>
    <w:rsid w:val="000B5EEF"/>
    <w:rsid w:val="000B6214"/>
    <w:rsid w:val="000B6D91"/>
    <w:rsid w:val="000C1C9F"/>
    <w:rsid w:val="000C1DEE"/>
    <w:rsid w:val="000C4B54"/>
    <w:rsid w:val="000D0F93"/>
    <w:rsid w:val="000D1CAC"/>
    <w:rsid w:val="000D667E"/>
    <w:rsid w:val="000D6E07"/>
    <w:rsid w:val="000D6EA6"/>
    <w:rsid w:val="000D70AF"/>
    <w:rsid w:val="000E007A"/>
    <w:rsid w:val="000E0800"/>
    <w:rsid w:val="000E17AA"/>
    <w:rsid w:val="000E1EAD"/>
    <w:rsid w:val="000E3325"/>
    <w:rsid w:val="000E4C20"/>
    <w:rsid w:val="000E6A5F"/>
    <w:rsid w:val="000E6C59"/>
    <w:rsid w:val="000E7475"/>
    <w:rsid w:val="000F0617"/>
    <w:rsid w:val="000F431A"/>
    <w:rsid w:val="000F6990"/>
    <w:rsid w:val="00102B86"/>
    <w:rsid w:val="00102E43"/>
    <w:rsid w:val="0010780B"/>
    <w:rsid w:val="00107A97"/>
    <w:rsid w:val="00110285"/>
    <w:rsid w:val="00110DB7"/>
    <w:rsid w:val="00111E5E"/>
    <w:rsid w:val="00112625"/>
    <w:rsid w:val="0011327B"/>
    <w:rsid w:val="0011328E"/>
    <w:rsid w:val="0011371F"/>
    <w:rsid w:val="001147E0"/>
    <w:rsid w:val="00115114"/>
    <w:rsid w:val="00116404"/>
    <w:rsid w:val="00120AA3"/>
    <w:rsid w:val="00121FBA"/>
    <w:rsid w:val="001240AE"/>
    <w:rsid w:val="001250A1"/>
    <w:rsid w:val="00125514"/>
    <w:rsid w:val="00125998"/>
    <w:rsid w:val="00125F1E"/>
    <w:rsid w:val="00126615"/>
    <w:rsid w:val="0013023A"/>
    <w:rsid w:val="001305C5"/>
    <w:rsid w:val="00131602"/>
    <w:rsid w:val="0013265B"/>
    <w:rsid w:val="00132C12"/>
    <w:rsid w:val="00133C53"/>
    <w:rsid w:val="001352F3"/>
    <w:rsid w:val="00135437"/>
    <w:rsid w:val="00136163"/>
    <w:rsid w:val="001364E3"/>
    <w:rsid w:val="00136876"/>
    <w:rsid w:val="0013756D"/>
    <w:rsid w:val="00137655"/>
    <w:rsid w:val="001378C3"/>
    <w:rsid w:val="00142379"/>
    <w:rsid w:val="00142E6C"/>
    <w:rsid w:val="00143501"/>
    <w:rsid w:val="00144A4B"/>
    <w:rsid w:val="001453A4"/>
    <w:rsid w:val="00151464"/>
    <w:rsid w:val="001549A6"/>
    <w:rsid w:val="00154C4C"/>
    <w:rsid w:val="0015531D"/>
    <w:rsid w:val="00156071"/>
    <w:rsid w:val="001560BF"/>
    <w:rsid w:val="00163F62"/>
    <w:rsid w:val="00164F5F"/>
    <w:rsid w:val="00165FDB"/>
    <w:rsid w:val="0016706E"/>
    <w:rsid w:val="001713F7"/>
    <w:rsid w:val="00173235"/>
    <w:rsid w:val="00173CB2"/>
    <w:rsid w:val="00174745"/>
    <w:rsid w:val="00174E95"/>
    <w:rsid w:val="001756B2"/>
    <w:rsid w:val="00176A4F"/>
    <w:rsid w:val="00182D74"/>
    <w:rsid w:val="0018495F"/>
    <w:rsid w:val="00184F81"/>
    <w:rsid w:val="00193A55"/>
    <w:rsid w:val="0019490F"/>
    <w:rsid w:val="00194F7C"/>
    <w:rsid w:val="00195694"/>
    <w:rsid w:val="00196087"/>
    <w:rsid w:val="001A03DA"/>
    <w:rsid w:val="001A10F8"/>
    <w:rsid w:val="001A3532"/>
    <w:rsid w:val="001A605C"/>
    <w:rsid w:val="001B1719"/>
    <w:rsid w:val="001B3D13"/>
    <w:rsid w:val="001B6E0F"/>
    <w:rsid w:val="001C37B8"/>
    <w:rsid w:val="001C3B1A"/>
    <w:rsid w:val="001C3D4E"/>
    <w:rsid w:val="001C620B"/>
    <w:rsid w:val="001C6693"/>
    <w:rsid w:val="001C702C"/>
    <w:rsid w:val="001C7B29"/>
    <w:rsid w:val="001D085B"/>
    <w:rsid w:val="001D08B6"/>
    <w:rsid w:val="001D40FF"/>
    <w:rsid w:val="001D41F3"/>
    <w:rsid w:val="001D4487"/>
    <w:rsid w:val="001D4B41"/>
    <w:rsid w:val="001E0DF0"/>
    <w:rsid w:val="001E173C"/>
    <w:rsid w:val="001E4C8B"/>
    <w:rsid w:val="001E52A8"/>
    <w:rsid w:val="001E5379"/>
    <w:rsid w:val="001E75C5"/>
    <w:rsid w:val="001F036D"/>
    <w:rsid w:val="001F297F"/>
    <w:rsid w:val="001F48C4"/>
    <w:rsid w:val="001F4952"/>
    <w:rsid w:val="001F52A4"/>
    <w:rsid w:val="00201B34"/>
    <w:rsid w:val="00204295"/>
    <w:rsid w:val="0020630A"/>
    <w:rsid w:val="00206604"/>
    <w:rsid w:val="00206FAB"/>
    <w:rsid w:val="00207B57"/>
    <w:rsid w:val="00210AC7"/>
    <w:rsid w:val="00211FE1"/>
    <w:rsid w:val="002121E1"/>
    <w:rsid w:val="00213A91"/>
    <w:rsid w:val="00213CB2"/>
    <w:rsid w:val="002148AD"/>
    <w:rsid w:val="00217EDC"/>
    <w:rsid w:val="002217A3"/>
    <w:rsid w:val="00222B4C"/>
    <w:rsid w:val="00223508"/>
    <w:rsid w:val="00223879"/>
    <w:rsid w:val="002243DC"/>
    <w:rsid w:val="00225C40"/>
    <w:rsid w:val="0022674A"/>
    <w:rsid w:val="00226CA3"/>
    <w:rsid w:val="00231C76"/>
    <w:rsid w:val="00232004"/>
    <w:rsid w:val="00234222"/>
    <w:rsid w:val="002343B8"/>
    <w:rsid w:val="00235C32"/>
    <w:rsid w:val="00236953"/>
    <w:rsid w:val="00237DD4"/>
    <w:rsid w:val="002439A9"/>
    <w:rsid w:val="00244A7B"/>
    <w:rsid w:val="002471F4"/>
    <w:rsid w:val="00247AEE"/>
    <w:rsid w:val="00250429"/>
    <w:rsid w:val="0025206F"/>
    <w:rsid w:val="002527E7"/>
    <w:rsid w:val="00252E36"/>
    <w:rsid w:val="00253171"/>
    <w:rsid w:val="002548BA"/>
    <w:rsid w:val="00255B6F"/>
    <w:rsid w:val="00255C6C"/>
    <w:rsid w:val="0025608F"/>
    <w:rsid w:val="002564C0"/>
    <w:rsid w:val="0026077F"/>
    <w:rsid w:val="002615B0"/>
    <w:rsid w:val="00261C72"/>
    <w:rsid w:val="00264054"/>
    <w:rsid w:val="00264413"/>
    <w:rsid w:val="00265A1B"/>
    <w:rsid w:val="00271B4D"/>
    <w:rsid w:val="00280A2C"/>
    <w:rsid w:val="002812BE"/>
    <w:rsid w:val="00283196"/>
    <w:rsid w:val="0028424C"/>
    <w:rsid w:val="002854C8"/>
    <w:rsid w:val="0028718A"/>
    <w:rsid w:val="00290000"/>
    <w:rsid w:val="002919CE"/>
    <w:rsid w:val="00291F64"/>
    <w:rsid w:val="0029431D"/>
    <w:rsid w:val="0029483B"/>
    <w:rsid w:val="0029654D"/>
    <w:rsid w:val="00296B71"/>
    <w:rsid w:val="00296FD7"/>
    <w:rsid w:val="002A255D"/>
    <w:rsid w:val="002B1FA3"/>
    <w:rsid w:val="002B3E73"/>
    <w:rsid w:val="002B7379"/>
    <w:rsid w:val="002B76AB"/>
    <w:rsid w:val="002C18BF"/>
    <w:rsid w:val="002C29BF"/>
    <w:rsid w:val="002C5442"/>
    <w:rsid w:val="002C5590"/>
    <w:rsid w:val="002C73AA"/>
    <w:rsid w:val="002C74DE"/>
    <w:rsid w:val="002C77F3"/>
    <w:rsid w:val="002D2464"/>
    <w:rsid w:val="002D3B94"/>
    <w:rsid w:val="002D65E4"/>
    <w:rsid w:val="002D767E"/>
    <w:rsid w:val="002D7A6B"/>
    <w:rsid w:val="002E0E26"/>
    <w:rsid w:val="002E129A"/>
    <w:rsid w:val="002E1DD9"/>
    <w:rsid w:val="002E2818"/>
    <w:rsid w:val="002E56B3"/>
    <w:rsid w:val="002E66A9"/>
    <w:rsid w:val="002E6BDE"/>
    <w:rsid w:val="002F1142"/>
    <w:rsid w:val="002F1A2F"/>
    <w:rsid w:val="002F1C80"/>
    <w:rsid w:val="002F1CBD"/>
    <w:rsid w:val="002F30EA"/>
    <w:rsid w:val="002F32D2"/>
    <w:rsid w:val="002F44A7"/>
    <w:rsid w:val="002F5DD9"/>
    <w:rsid w:val="002F669D"/>
    <w:rsid w:val="002F6EB2"/>
    <w:rsid w:val="00300050"/>
    <w:rsid w:val="0030224F"/>
    <w:rsid w:val="00303112"/>
    <w:rsid w:val="00303463"/>
    <w:rsid w:val="0030436A"/>
    <w:rsid w:val="00310561"/>
    <w:rsid w:val="00310D97"/>
    <w:rsid w:val="00311289"/>
    <w:rsid w:val="00311624"/>
    <w:rsid w:val="00311B50"/>
    <w:rsid w:val="003141C2"/>
    <w:rsid w:val="003156A0"/>
    <w:rsid w:val="003168C2"/>
    <w:rsid w:val="00316AFD"/>
    <w:rsid w:val="0032107A"/>
    <w:rsid w:val="003210A0"/>
    <w:rsid w:val="0032262B"/>
    <w:rsid w:val="00322C47"/>
    <w:rsid w:val="003231DE"/>
    <w:rsid w:val="003232EC"/>
    <w:rsid w:val="003239FF"/>
    <w:rsid w:val="00324F87"/>
    <w:rsid w:val="0032581B"/>
    <w:rsid w:val="003273CB"/>
    <w:rsid w:val="00331B95"/>
    <w:rsid w:val="00332FDD"/>
    <w:rsid w:val="0033449D"/>
    <w:rsid w:val="0033610F"/>
    <w:rsid w:val="00336A38"/>
    <w:rsid w:val="00336FA4"/>
    <w:rsid w:val="003410F0"/>
    <w:rsid w:val="00341992"/>
    <w:rsid w:val="00341EDD"/>
    <w:rsid w:val="00342B1F"/>
    <w:rsid w:val="003449A6"/>
    <w:rsid w:val="00352C57"/>
    <w:rsid w:val="00353F4D"/>
    <w:rsid w:val="003543F1"/>
    <w:rsid w:val="00354986"/>
    <w:rsid w:val="00355E7D"/>
    <w:rsid w:val="00355F92"/>
    <w:rsid w:val="00356A81"/>
    <w:rsid w:val="00363E2B"/>
    <w:rsid w:val="0036416B"/>
    <w:rsid w:val="003643C0"/>
    <w:rsid w:val="003666F8"/>
    <w:rsid w:val="00366BC4"/>
    <w:rsid w:val="0037027E"/>
    <w:rsid w:val="003726DC"/>
    <w:rsid w:val="00374763"/>
    <w:rsid w:val="00376865"/>
    <w:rsid w:val="0038024D"/>
    <w:rsid w:val="00380298"/>
    <w:rsid w:val="003802CF"/>
    <w:rsid w:val="003804BA"/>
    <w:rsid w:val="00380693"/>
    <w:rsid w:val="003844CB"/>
    <w:rsid w:val="003854B9"/>
    <w:rsid w:val="003859DD"/>
    <w:rsid w:val="0039066A"/>
    <w:rsid w:val="0039073D"/>
    <w:rsid w:val="00391208"/>
    <w:rsid w:val="00391B74"/>
    <w:rsid w:val="00392C49"/>
    <w:rsid w:val="0039443C"/>
    <w:rsid w:val="00395F78"/>
    <w:rsid w:val="003A0730"/>
    <w:rsid w:val="003A17F7"/>
    <w:rsid w:val="003A2826"/>
    <w:rsid w:val="003A28F1"/>
    <w:rsid w:val="003A3071"/>
    <w:rsid w:val="003A3C1B"/>
    <w:rsid w:val="003A3C7A"/>
    <w:rsid w:val="003A44EA"/>
    <w:rsid w:val="003A4912"/>
    <w:rsid w:val="003A4E24"/>
    <w:rsid w:val="003A529C"/>
    <w:rsid w:val="003B103C"/>
    <w:rsid w:val="003B1F9B"/>
    <w:rsid w:val="003B518A"/>
    <w:rsid w:val="003C133E"/>
    <w:rsid w:val="003C4DEE"/>
    <w:rsid w:val="003C566E"/>
    <w:rsid w:val="003C5FF8"/>
    <w:rsid w:val="003D0A5C"/>
    <w:rsid w:val="003D1B76"/>
    <w:rsid w:val="003D2ADE"/>
    <w:rsid w:val="003D7C81"/>
    <w:rsid w:val="003E0D49"/>
    <w:rsid w:val="003E2FC1"/>
    <w:rsid w:val="003E4B85"/>
    <w:rsid w:val="003E52BB"/>
    <w:rsid w:val="003E7C86"/>
    <w:rsid w:val="003E7C9B"/>
    <w:rsid w:val="003E7D8F"/>
    <w:rsid w:val="003F10F3"/>
    <w:rsid w:val="003F1EEF"/>
    <w:rsid w:val="003F22AE"/>
    <w:rsid w:val="003F4C3C"/>
    <w:rsid w:val="003F53A5"/>
    <w:rsid w:val="003F7616"/>
    <w:rsid w:val="003F7764"/>
    <w:rsid w:val="00400989"/>
    <w:rsid w:val="0040188E"/>
    <w:rsid w:val="00401DE8"/>
    <w:rsid w:val="00402137"/>
    <w:rsid w:val="0040285F"/>
    <w:rsid w:val="0040413B"/>
    <w:rsid w:val="00405013"/>
    <w:rsid w:val="0041026A"/>
    <w:rsid w:val="00413BA7"/>
    <w:rsid w:val="004142C9"/>
    <w:rsid w:val="00414E1A"/>
    <w:rsid w:val="00416E1A"/>
    <w:rsid w:val="0041702A"/>
    <w:rsid w:val="00420D13"/>
    <w:rsid w:val="00422205"/>
    <w:rsid w:val="004223AF"/>
    <w:rsid w:val="0042257C"/>
    <w:rsid w:val="00423EDE"/>
    <w:rsid w:val="0042484B"/>
    <w:rsid w:val="00425A92"/>
    <w:rsid w:val="004269D0"/>
    <w:rsid w:val="00431519"/>
    <w:rsid w:val="00433799"/>
    <w:rsid w:val="004349AE"/>
    <w:rsid w:val="00435363"/>
    <w:rsid w:val="00435B6F"/>
    <w:rsid w:val="00436C04"/>
    <w:rsid w:val="00437D11"/>
    <w:rsid w:val="004422D2"/>
    <w:rsid w:val="004422DB"/>
    <w:rsid w:val="00442BEE"/>
    <w:rsid w:val="004442DF"/>
    <w:rsid w:val="004467FB"/>
    <w:rsid w:val="00446B91"/>
    <w:rsid w:val="00453460"/>
    <w:rsid w:val="0045422F"/>
    <w:rsid w:val="00460509"/>
    <w:rsid w:val="0046433A"/>
    <w:rsid w:val="004738CD"/>
    <w:rsid w:val="00474845"/>
    <w:rsid w:val="004766F4"/>
    <w:rsid w:val="004803CC"/>
    <w:rsid w:val="00483016"/>
    <w:rsid w:val="0048376D"/>
    <w:rsid w:val="0048459C"/>
    <w:rsid w:val="00486954"/>
    <w:rsid w:val="00495433"/>
    <w:rsid w:val="00496002"/>
    <w:rsid w:val="004A0D5E"/>
    <w:rsid w:val="004A2B6A"/>
    <w:rsid w:val="004B3AC4"/>
    <w:rsid w:val="004B3E23"/>
    <w:rsid w:val="004B4EE3"/>
    <w:rsid w:val="004B60A5"/>
    <w:rsid w:val="004C0BE1"/>
    <w:rsid w:val="004C15BA"/>
    <w:rsid w:val="004C3DD6"/>
    <w:rsid w:val="004C3F4A"/>
    <w:rsid w:val="004C4242"/>
    <w:rsid w:val="004C5E49"/>
    <w:rsid w:val="004C6F37"/>
    <w:rsid w:val="004D0C33"/>
    <w:rsid w:val="004D1104"/>
    <w:rsid w:val="004D2D31"/>
    <w:rsid w:val="004D2FBC"/>
    <w:rsid w:val="004D378D"/>
    <w:rsid w:val="004D3A48"/>
    <w:rsid w:val="004D4FC5"/>
    <w:rsid w:val="004E0CDC"/>
    <w:rsid w:val="004E2E4F"/>
    <w:rsid w:val="004E3E5D"/>
    <w:rsid w:val="004E60F8"/>
    <w:rsid w:val="004E62E1"/>
    <w:rsid w:val="004E7146"/>
    <w:rsid w:val="004F006C"/>
    <w:rsid w:val="004F0447"/>
    <w:rsid w:val="004F073A"/>
    <w:rsid w:val="004F09B1"/>
    <w:rsid w:val="004F0DB4"/>
    <w:rsid w:val="004F13D0"/>
    <w:rsid w:val="004F2C06"/>
    <w:rsid w:val="004F3CFD"/>
    <w:rsid w:val="004F61D4"/>
    <w:rsid w:val="004F7946"/>
    <w:rsid w:val="0050065C"/>
    <w:rsid w:val="0050117B"/>
    <w:rsid w:val="00502CC1"/>
    <w:rsid w:val="0051013A"/>
    <w:rsid w:val="005126BF"/>
    <w:rsid w:val="00512F96"/>
    <w:rsid w:val="005134B8"/>
    <w:rsid w:val="00516E79"/>
    <w:rsid w:val="00516EDA"/>
    <w:rsid w:val="00521A67"/>
    <w:rsid w:val="005226C2"/>
    <w:rsid w:val="00522C1C"/>
    <w:rsid w:val="00524DBE"/>
    <w:rsid w:val="00524F5F"/>
    <w:rsid w:val="00526B51"/>
    <w:rsid w:val="005271CD"/>
    <w:rsid w:val="005272A3"/>
    <w:rsid w:val="00530702"/>
    <w:rsid w:val="0053090B"/>
    <w:rsid w:val="00531B13"/>
    <w:rsid w:val="00531D19"/>
    <w:rsid w:val="00532B41"/>
    <w:rsid w:val="00532D14"/>
    <w:rsid w:val="0053325C"/>
    <w:rsid w:val="00533449"/>
    <w:rsid w:val="00533942"/>
    <w:rsid w:val="00537CF2"/>
    <w:rsid w:val="00541B3A"/>
    <w:rsid w:val="00542914"/>
    <w:rsid w:val="0054492E"/>
    <w:rsid w:val="00545216"/>
    <w:rsid w:val="00547360"/>
    <w:rsid w:val="005476F4"/>
    <w:rsid w:val="005477B3"/>
    <w:rsid w:val="00550395"/>
    <w:rsid w:val="00550BC0"/>
    <w:rsid w:val="00550DFB"/>
    <w:rsid w:val="00553AF9"/>
    <w:rsid w:val="00555A02"/>
    <w:rsid w:val="00560F2E"/>
    <w:rsid w:val="00563259"/>
    <w:rsid w:val="00563827"/>
    <w:rsid w:val="0056400B"/>
    <w:rsid w:val="005646AA"/>
    <w:rsid w:val="005648EF"/>
    <w:rsid w:val="00565060"/>
    <w:rsid w:val="00571814"/>
    <w:rsid w:val="00572B01"/>
    <w:rsid w:val="00575188"/>
    <w:rsid w:val="00576D0C"/>
    <w:rsid w:val="0057743A"/>
    <w:rsid w:val="00577E09"/>
    <w:rsid w:val="005832B9"/>
    <w:rsid w:val="005847C4"/>
    <w:rsid w:val="00591E4A"/>
    <w:rsid w:val="005923BB"/>
    <w:rsid w:val="005923D1"/>
    <w:rsid w:val="005930BE"/>
    <w:rsid w:val="00593848"/>
    <w:rsid w:val="00593DF5"/>
    <w:rsid w:val="00594E47"/>
    <w:rsid w:val="00596024"/>
    <w:rsid w:val="005962B9"/>
    <w:rsid w:val="005963D3"/>
    <w:rsid w:val="005A208C"/>
    <w:rsid w:val="005A39E0"/>
    <w:rsid w:val="005A4142"/>
    <w:rsid w:val="005A424D"/>
    <w:rsid w:val="005A547E"/>
    <w:rsid w:val="005A644E"/>
    <w:rsid w:val="005B08F8"/>
    <w:rsid w:val="005B0ED2"/>
    <w:rsid w:val="005B115C"/>
    <w:rsid w:val="005B3AB5"/>
    <w:rsid w:val="005B6363"/>
    <w:rsid w:val="005B63F8"/>
    <w:rsid w:val="005B640C"/>
    <w:rsid w:val="005B6F43"/>
    <w:rsid w:val="005B7813"/>
    <w:rsid w:val="005B7A42"/>
    <w:rsid w:val="005C0D05"/>
    <w:rsid w:val="005C17DE"/>
    <w:rsid w:val="005C1D01"/>
    <w:rsid w:val="005C1F34"/>
    <w:rsid w:val="005C2E1A"/>
    <w:rsid w:val="005C3561"/>
    <w:rsid w:val="005C36C4"/>
    <w:rsid w:val="005C3F8E"/>
    <w:rsid w:val="005C772D"/>
    <w:rsid w:val="005C79EE"/>
    <w:rsid w:val="005C7F17"/>
    <w:rsid w:val="005D2C65"/>
    <w:rsid w:val="005D2C68"/>
    <w:rsid w:val="005D4583"/>
    <w:rsid w:val="005D4F48"/>
    <w:rsid w:val="005D5439"/>
    <w:rsid w:val="005D58BD"/>
    <w:rsid w:val="005D68BF"/>
    <w:rsid w:val="005D7187"/>
    <w:rsid w:val="005D7CC6"/>
    <w:rsid w:val="005D7D47"/>
    <w:rsid w:val="005D7E2A"/>
    <w:rsid w:val="005E041A"/>
    <w:rsid w:val="005E0BC5"/>
    <w:rsid w:val="005E2819"/>
    <w:rsid w:val="005E3428"/>
    <w:rsid w:val="005E5426"/>
    <w:rsid w:val="005E6CAF"/>
    <w:rsid w:val="005E7AF4"/>
    <w:rsid w:val="005F08E2"/>
    <w:rsid w:val="005F17F5"/>
    <w:rsid w:val="005F2B59"/>
    <w:rsid w:val="005F43A6"/>
    <w:rsid w:val="005F481D"/>
    <w:rsid w:val="005F6126"/>
    <w:rsid w:val="005F6443"/>
    <w:rsid w:val="005F7570"/>
    <w:rsid w:val="00601104"/>
    <w:rsid w:val="00601C0C"/>
    <w:rsid w:val="00602EC0"/>
    <w:rsid w:val="00602F3A"/>
    <w:rsid w:val="0060319B"/>
    <w:rsid w:val="00604DC6"/>
    <w:rsid w:val="00606B13"/>
    <w:rsid w:val="006072D2"/>
    <w:rsid w:val="006110A1"/>
    <w:rsid w:val="00611295"/>
    <w:rsid w:val="006116CC"/>
    <w:rsid w:val="00611C1C"/>
    <w:rsid w:val="00611CDE"/>
    <w:rsid w:val="0061252B"/>
    <w:rsid w:val="00612983"/>
    <w:rsid w:val="00612E78"/>
    <w:rsid w:val="00613020"/>
    <w:rsid w:val="0061432A"/>
    <w:rsid w:val="006170A9"/>
    <w:rsid w:val="00620B4B"/>
    <w:rsid w:val="00621093"/>
    <w:rsid w:val="0062235D"/>
    <w:rsid w:val="006244A9"/>
    <w:rsid w:val="00625743"/>
    <w:rsid w:val="0062762C"/>
    <w:rsid w:val="00627B53"/>
    <w:rsid w:val="00630A0D"/>
    <w:rsid w:val="00630EF0"/>
    <w:rsid w:val="00631B2E"/>
    <w:rsid w:val="006355BD"/>
    <w:rsid w:val="00637489"/>
    <w:rsid w:val="00637AD2"/>
    <w:rsid w:val="00642257"/>
    <w:rsid w:val="00642545"/>
    <w:rsid w:val="00643D54"/>
    <w:rsid w:val="00644A35"/>
    <w:rsid w:val="006459DF"/>
    <w:rsid w:val="00645AF6"/>
    <w:rsid w:val="0064686B"/>
    <w:rsid w:val="006522C8"/>
    <w:rsid w:val="006534C4"/>
    <w:rsid w:val="00653C2E"/>
    <w:rsid w:val="006553A2"/>
    <w:rsid w:val="00655E17"/>
    <w:rsid w:val="00656A4D"/>
    <w:rsid w:val="006649C8"/>
    <w:rsid w:val="00666120"/>
    <w:rsid w:val="0066641D"/>
    <w:rsid w:val="00671208"/>
    <w:rsid w:val="00671702"/>
    <w:rsid w:val="00674191"/>
    <w:rsid w:val="00674BA2"/>
    <w:rsid w:val="006750E0"/>
    <w:rsid w:val="00675F49"/>
    <w:rsid w:val="00676356"/>
    <w:rsid w:val="00677931"/>
    <w:rsid w:val="00684AC4"/>
    <w:rsid w:val="00684F64"/>
    <w:rsid w:val="00690498"/>
    <w:rsid w:val="00690C6B"/>
    <w:rsid w:val="006911D2"/>
    <w:rsid w:val="00691609"/>
    <w:rsid w:val="00692346"/>
    <w:rsid w:val="0069260C"/>
    <w:rsid w:val="006926BC"/>
    <w:rsid w:val="0069308B"/>
    <w:rsid w:val="00696BF6"/>
    <w:rsid w:val="006A3174"/>
    <w:rsid w:val="006A3A20"/>
    <w:rsid w:val="006A684E"/>
    <w:rsid w:val="006A68BC"/>
    <w:rsid w:val="006A73AA"/>
    <w:rsid w:val="006B0774"/>
    <w:rsid w:val="006B0905"/>
    <w:rsid w:val="006B0A98"/>
    <w:rsid w:val="006B18DE"/>
    <w:rsid w:val="006B4690"/>
    <w:rsid w:val="006B5313"/>
    <w:rsid w:val="006B69CB"/>
    <w:rsid w:val="006B6DB6"/>
    <w:rsid w:val="006B791D"/>
    <w:rsid w:val="006B7C7C"/>
    <w:rsid w:val="006C04B7"/>
    <w:rsid w:val="006C0D2B"/>
    <w:rsid w:val="006C20B0"/>
    <w:rsid w:val="006C3688"/>
    <w:rsid w:val="006C65D2"/>
    <w:rsid w:val="006D05A9"/>
    <w:rsid w:val="006D139B"/>
    <w:rsid w:val="006D353C"/>
    <w:rsid w:val="006D364C"/>
    <w:rsid w:val="006D4172"/>
    <w:rsid w:val="006D507B"/>
    <w:rsid w:val="006D74A4"/>
    <w:rsid w:val="006E1B4F"/>
    <w:rsid w:val="006E2D37"/>
    <w:rsid w:val="006E3132"/>
    <w:rsid w:val="006E44AC"/>
    <w:rsid w:val="006E53EF"/>
    <w:rsid w:val="006E5629"/>
    <w:rsid w:val="006E7B5E"/>
    <w:rsid w:val="006E7FAC"/>
    <w:rsid w:val="006F07EC"/>
    <w:rsid w:val="006F25F6"/>
    <w:rsid w:val="006F2CAC"/>
    <w:rsid w:val="006F3867"/>
    <w:rsid w:val="006F480F"/>
    <w:rsid w:val="006F5C36"/>
    <w:rsid w:val="006F5D15"/>
    <w:rsid w:val="006F759D"/>
    <w:rsid w:val="0070039C"/>
    <w:rsid w:val="00701D82"/>
    <w:rsid w:val="00702A06"/>
    <w:rsid w:val="00702C00"/>
    <w:rsid w:val="00703A35"/>
    <w:rsid w:val="00704734"/>
    <w:rsid w:val="00705EEB"/>
    <w:rsid w:val="0070772A"/>
    <w:rsid w:val="00710849"/>
    <w:rsid w:val="007138FF"/>
    <w:rsid w:val="00713AAF"/>
    <w:rsid w:val="00713D8E"/>
    <w:rsid w:val="007270F4"/>
    <w:rsid w:val="00727565"/>
    <w:rsid w:val="007328E9"/>
    <w:rsid w:val="00732AD3"/>
    <w:rsid w:val="00732FE0"/>
    <w:rsid w:val="007350FF"/>
    <w:rsid w:val="00735C04"/>
    <w:rsid w:val="00735ED5"/>
    <w:rsid w:val="00742E12"/>
    <w:rsid w:val="00745AE7"/>
    <w:rsid w:val="00746561"/>
    <w:rsid w:val="007515F3"/>
    <w:rsid w:val="0075487F"/>
    <w:rsid w:val="00755AB6"/>
    <w:rsid w:val="00755D8F"/>
    <w:rsid w:val="00756B78"/>
    <w:rsid w:val="00760D39"/>
    <w:rsid w:val="00761C31"/>
    <w:rsid w:val="00766443"/>
    <w:rsid w:val="0076786D"/>
    <w:rsid w:val="00770700"/>
    <w:rsid w:val="007722C9"/>
    <w:rsid w:val="00772757"/>
    <w:rsid w:val="00772774"/>
    <w:rsid w:val="007764F2"/>
    <w:rsid w:val="0078063C"/>
    <w:rsid w:val="00780F31"/>
    <w:rsid w:val="007813ED"/>
    <w:rsid w:val="00785907"/>
    <w:rsid w:val="007868D5"/>
    <w:rsid w:val="007872B0"/>
    <w:rsid w:val="00790C2F"/>
    <w:rsid w:val="00792431"/>
    <w:rsid w:val="0079297F"/>
    <w:rsid w:val="00793297"/>
    <w:rsid w:val="00794FC6"/>
    <w:rsid w:val="00796A8A"/>
    <w:rsid w:val="00796AC4"/>
    <w:rsid w:val="00796B36"/>
    <w:rsid w:val="00797FEF"/>
    <w:rsid w:val="007A23AD"/>
    <w:rsid w:val="007A4932"/>
    <w:rsid w:val="007A62EF"/>
    <w:rsid w:val="007B00BE"/>
    <w:rsid w:val="007B0B37"/>
    <w:rsid w:val="007B0CDC"/>
    <w:rsid w:val="007B5154"/>
    <w:rsid w:val="007C02AA"/>
    <w:rsid w:val="007C06EA"/>
    <w:rsid w:val="007C10BA"/>
    <w:rsid w:val="007C3366"/>
    <w:rsid w:val="007C3F7D"/>
    <w:rsid w:val="007C5CFA"/>
    <w:rsid w:val="007C730C"/>
    <w:rsid w:val="007D0CC8"/>
    <w:rsid w:val="007D189A"/>
    <w:rsid w:val="007D3216"/>
    <w:rsid w:val="007D34C4"/>
    <w:rsid w:val="007D3D7E"/>
    <w:rsid w:val="007D4870"/>
    <w:rsid w:val="007D550A"/>
    <w:rsid w:val="007D5728"/>
    <w:rsid w:val="007D757B"/>
    <w:rsid w:val="007D7FEB"/>
    <w:rsid w:val="007E0B62"/>
    <w:rsid w:val="007E3BBC"/>
    <w:rsid w:val="007E57ED"/>
    <w:rsid w:val="007E5EEE"/>
    <w:rsid w:val="007F125D"/>
    <w:rsid w:val="007F70E7"/>
    <w:rsid w:val="007F7688"/>
    <w:rsid w:val="00800421"/>
    <w:rsid w:val="008021CB"/>
    <w:rsid w:val="008025A0"/>
    <w:rsid w:val="0080348A"/>
    <w:rsid w:val="0080365D"/>
    <w:rsid w:val="00804182"/>
    <w:rsid w:val="00804D52"/>
    <w:rsid w:val="00804D86"/>
    <w:rsid w:val="00805B2E"/>
    <w:rsid w:val="008076C9"/>
    <w:rsid w:val="008106F1"/>
    <w:rsid w:val="00811E27"/>
    <w:rsid w:val="00813A61"/>
    <w:rsid w:val="00814A28"/>
    <w:rsid w:val="00815848"/>
    <w:rsid w:val="00815C69"/>
    <w:rsid w:val="008168C0"/>
    <w:rsid w:val="00820581"/>
    <w:rsid w:val="008208BF"/>
    <w:rsid w:val="008215CD"/>
    <w:rsid w:val="00821908"/>
    <w:rsid w:val="008221A3"/>
    <w:rsid w:val="0082253A"/>
    <w:rsid w:val="008275FA"/>
    <w:rsid w:val="00830FA9"/>
    <w:rsid w:val="008321D3"/>
    <w:rsid w:val="00832801"/>
    <w:rsid w:val="00832A86"/>
    <w:rsid w:val="0083499A"/>
    <w:rsid w:val="00834ABA"/>
    <w:rsid w:val="00834D58"/>
    <w:rsid w:val="00842997"/>
    <w:rsid w:val="00842C1A"/>
    <w:rsid w:val="00846A72"/>
    <w:rsid w:val="008526D0"/>
    <w:rsid w:val="0085373C"/>
    <w:rsid w:val="00856DC0"/>
    <w:rsid w:val="00857404"/>
    <w:rsid w:val="00860CDA"/>
    <w:rsid w:val="0086160B"/>
    <w:rsid w:val="008620EB"/>
    <w:rsid w:val="00865724"/>
    <w:rsid w:val="0087183D"/>
    <w:rsid w:val="008728B9"/>
    <w:rsid w:val="0087365B"/>
    <w:rsid w:val="0087798A"/>
    <w:rsid w:val="00880763"/>
    <w:rsid w:val="00886EEA"/>
    <w:rsid w:val="00893171"/>
    <w:rsid w:val="008945DB"/>
    <w:rsid w:val="00894835"/>
    <w:rsid w:val="008967BB"/>
    <w:rsid w:val="00896C4C"/>
    <w:rsid w:val="008975A5"/>
    <w:rsid w:val="008A0285"/>
    <w:rsid w:val="008A0AE4"/>
    <w:rsid w:val="008A10B1"/>
    <w:rsid w:val="008A3373"/>
    <w:rsid w:val="008A56D6"/>
    <w:rsid w:val="008A5A43"/>
    <w:rsid w:val="008A68B9"/>
    <w:rsid w:val="008A7435"/>
    <w:rsid w:val="008B12A6"/>
    <w:rsid w:val="008B56E6"/>
    <w:rsid w:val="008B601A"/>
    <w:rsid w:val="008B61CB"/>
    <w:rsid w:val="008B72CB"/>
    <w:rsid w:val="008B797B"/>
    <w:rsid w:val="008C59DE"/>
    <w:rsid w:val="008D0659"/>
    <w:rsid w:val="008D29E6"/>
    <w:rsid w:val="008D31AD"/>
    <w:rsid w:val="008D320F"/>
    <w:rsid w:val="008D3E7D"/>
    <w:rsid w:val="008D3FC5"/>
    <w:rsid w:val="008D5C3F"/>
    <w:rsid w:val="008D5E2F"/>
    <w:rsid w:val="008D5F5C"/>
    <w:rsid w:val="008D6583"/>
    <w:rsid w:val="008D65B1"/>
    <w:rsid w:val="008D686D"/>
    <w:rsid w:val="008E04FD"/>
    <w:rsid w:val="008E0D4B"/>
    <w:rsid w:val="008E0E62"/>
    <w:rsid w:val="008E3493"/>
    <w:rsid w:val="008E4BA7"/>
    <w:rsid w:val="008E5D3A"/>
    <w:rsid w:val="008E6FA5"/>
    <w:rsid w:val="008F46AB"/>
    <w:rsid w:val="008F7578"/>
    <w:rsid w:val="008F7B7D"/>
    <w:rsid w:val="00900C25"/>
    <w:rsid w:val="0090188B"/>
    <w:rsid w:val="00903DAB"/>
    <w:rsid w:val="00906BB7"/>
    <w:rsid w:val="00910EA9"/>
    <w:rsid w:val="009121F1"/>
    <w:rsid w:val="00912AD5"/>
    <w:rsid w:val="0091504F"/>
    <w:rsid w:val="0091759B"/>
    <w:rsid w:val="00917627"/>
    <w:rsid w:val="00921200"/>
    <w:rsid w:val="00923040"/>
    <w:rsid w:val="00923942"/>
    <w:rsid w:val="0092441D"/>
    <w:rsid w:val="0092703E"/>
    <w:rsid w:val="00927962"/>
    <w:rsid w:val="00927E38"/>
    <w:rsid w:val="00927F85"/>
    <w:rsid w:val="00930981"/>
    <w:rsid w:val="00931ABC"/>
    <w:rsid w:val="00931B08"/>
    <w:rsid w:val="00931E62"/>
    <w:rsid w:val="00933438"/>
    <w:rsid w:val="0093389C"/>
    <w:rsid w:val="009347EE"/>
    <w:rsid w:val="00936530"/>
    <w:rsid w:val="00936AA8"/>
    <w:rsid w:val="009373D1"/>
    <w:rsid w:val="009373F8"/>
    <w:rsid w:val="00940435"/>
    <w:rsid w:val="00940CE8"/>
    <w:rsid w:val="0094166C"/>
    <w:rsid w:val="00942EDC"/>
    <w:rsid w:val="00945C09"/>
    <w:rsid w:val="00950708"/>
    <w:rsid w:val="00950ED8"/>
    <w:rsid w:val="00952569"/>
    <w:rsid w:val="00953389"/>
    <w:rsid w:val="00953F27"/>
    <w:rsid w:val="00954C4C"/>
    <w:rsid w:val="00954DDB"/>
    <w:rsid w:val="00956725"/>
    <w:rsid w:val="00956F8B"/>
    <w:rsid w:val="0096212C"/>
    <w:rsid w:val="00962564"/>
    <w:rsid w:val="00963F09"/>
    <w:rsid w:val="00965123"/>
    <w:rsid w:val="009653E2"/>
    <w:rsid w:val="009655F3"/>
    <w:rsid w:val="00966139"/>
    <w:rsid w:val="00966639"/>
    <w:rsid w:val="0097122B"/>
    <w:rsid w:val="0097223F"/>
    <w:rsid w:val="0097266B"/>
    <w:rsid w:val="00972AA8"/>
    <w:rsid w:val="00972C34"/>
    <w:rsid w:val="00973DD0"/>
    <w:rsid w:val="00974973"/>
    <w:rsid w:val="0097568E"/>
    <w:rsid w:val="009817E9"/>
    <w:rsid w:val="00981BA5"/>
    <w:rsid w:val="00982E54"/>
    <w:rsid w:val="00983C09"/>
    <w:rsid w:val="00983CC7"/>
    <w:rsid w:val="009863D7"/>
    <w:rsid w:val="00990C34"/>
    <w:rsid w:val="00994374"/>
    <w:rsid w:val="00995221"/>
    <w:rsid w:val="00995367"/>
    <w:rsid w:val="00996976"/>
    <w:rsid w:val="00997202"/>
    <w:rsid w:val="009A1244"/>
    <w:rsid w:val="009A1D56"/>
    <w:rsid w:val="009A1F5B"/>
    <w:rsid w:val="009A4B63"/>
    <w:rsid w:val="009A4B82"/>
    <w:rsid w:val="009A5586"/>
    <w:rsid w:val="009A68C0"/>
    <w:rsid w:val="009A6BB1"/>
    <w:rsid w:val="009A6DBA"/>
    <w:rsid w:val="009A7102"/>
    <w:rsid w:val="009A7162"/>
    <w:rsid w:val="009A79EA"/>
    <w:rsid w:val="009A7BA7"/>
    <w:rsid w:val="009B179B"/>
    <w:rsid w:val="009B1B67"/>
    <w:rsid w:val="009B24C7"/>
    <w:rsid w:val="009B3561"/>
    <w:rsid w:val="009B3F47"/>
    <w:rsid w:val="009B6AA8"/>
    <w:rsid w:val="009B6B09"/>
    <w:rsid w:val="009B72C8"/>
    <w:rsid w:val="009B73EC"/>
    <w:rsid w:val="009B7897"/>
    <w:rsid w:val="009B7E9B"/>
    <w:rsid w:val="009C0B8B"/>
    <w:rsid w:val="009C0DFA"/>
    <w:rsid w:val="009C3144"/>
    <w:rsid w:val="009C492F"/>
    <w:rsid w:val="009C5CD9"/>
    <w:rsid w:val="009C7E7E"/>
    <w:rsid w:val="009C7F6B"/>
    <w:rsid w:val="009D0E0A"/>
    <w:rsid w:val="009D2042"/>
    <w:rsid w:val="009D25AE"/>
    <w:rsid w:val="009D2764"/>
    <w:rsid w:val="009D2FCE"/>
    <w:rsid w:val="009D6A7B"/>
    <w:rsid w:val="009D70E9"/>
    <w:rsid w:val="009E0DC6"/>
    <w:rsid w:val="009E3F9F"/>
    <w:rsid w:val="009E4BB6"/>
    <w:rsid w:val="009E53D9"/>
    <w:rsid w:val="009F2F11"/>
    <w:rsid w:val="009F3F38"/>
    <w:rsid w:val="009F4F64"/>
    <w:rsid w:val="009F75C5"/>
    <w:rsid w:val="009F75E9"/>
    <w:rsid w:val="00A014CF"/>
    <w:rsid w:val="00A021A2"/>
    <w:rsid w:val="00A02426"/>
    <w:rsid w:val="00A027CB"/>
    <w:rsid w:val="00A03FF0"/>
    <w:rsid w:val="00A0518E"/>
    <w:rsid w:val="00A0533F"/>
    <w:rsid w:val="00A06601"/>
    <w:rsid w:val="00A15C38"/>
    <w:rsid w:val="00A16A17"/>
    <w:rsid w:val="00A16FA0"/>
    <w:rsid w:val="00A173AF"/>
    <w:rsid w:val="00A179EE"/>
    <w:rsid w:val="00A20946"/>
    <w:rsid w:val="00A20DBA"/>
    <w:rsid w:val="00A2205C"/>
    <w:rsid w:val="00A247D4"/>
    <w:rsid w:val="00A25749"/>
    <w:rsid w:val="00A257C0"/>
    <w:rsid w:val="00A30D79"/>
    <w:rsid w:val="00A3453C"/>
    <w:rsid w:val="00A370CD"/>
    <w:rsid w:val="00A374B4"/>
    <w:rsid w:val="00A40815"/>
    <w:rsid w:val="00A40915"/>
    <w:rsid w:val="00A45F50"/>
    <w:rsid w:val="00A46704"/>
    <w:rsid w:val="00A500A2"/>
    <w:rsid w:val="00A50587"/>
    <w:rsid w:val="00A50B11"/>
    <w:rsid w:val="00A519EC"/>
    <w:rsid w:val="00A52B87"/>
    <w:rsid w:val="00A52E79"/>
    <w:rsid w:val="00A53567"/>
    <w:rsid w:val="00A53C2B"/>
    <w:rsid w:val="00A54932"/>
    <w:rsid w:val="00A5638B"/>
    <w:rsid w:val="00A57C75"/>
    <w:rsid w:val="00A61AFA"/>
    <w:rsid w:val="00A61CBC"/>
    <w:rsid w:val="00A668AE"/>
    <w:rsid w:val="00A711B0"/>
    <w:rsid w:val="00A71FB1"/>
    <w:rsid w:val="00A73331"/>
    <w:rsid w:val="00A736C0"/>
    <w:rsid w:val="00A749F9"/>
    <w:rsid w:val="00A7723B"/>
    <w:rsid w:val="00A77616"/>
    <w:rsid w:val="00A77634"/>
    <w:rsid w:val="00A77AA7"/>
    <w:rsid w:val="00A803E0"/>
    <w:rsid w:val="00A8262A"/>
    <w:rsid w:val="00A8373D"/>
    <w:rsid w:val="00A83C0F"/>
    <w:rsid w:val="00A841C0"/>
    <w:rsid w:val="00A84CC0"/>
    <w:rsid w:val="00A84F23"/>
    <w:rsid w:val="00A8580E"/>
    <w:rsid w:val="00A865A0"/>
    <w:rsid w:val="00A87076"/>
    <w:rsid w:val="00A91DDF"/>
    <w:rsid w:val="00A94329"/>
    <w:rsid w:val="00A945F8"/>
    <w:rsid w:val="00A9475D"/>
    <w:rsid w:val="00A95181"/>
    <w:rsid w:val="00A95C3F"/>
    <w:rsid w:val="00AA021B"/>
    <w:rsid w:val="00AA1315"/>
    <w:rsid w:val="00AA1470"/>
    <w:rsid w:val="00AA2137"/>
    <w:rsid w:val="00AA2ADE"/>
    <w:rsid w:val="00AA4161"/>
    <w:rsid w:val="00AA6861"/>
    <w:rsid w:val="00AA7681"/>
    <w:rsid w:val="00AA7F9E"/>
    <w:rsid w:val="00AB03ED"/>
    <w:rsid w:val="00AB0507"/>
    <w:rsid w:val="00AB0CC6"/>
    <w:rsid w:val="00AB1E97"/>
    <w:rsid w:val="00AB2AE3"/>
    <w:rsid w:val="00AB3202"/>
    <w:rsid w:val="00AB3DBD"/>
    <w:rsid w:val="00AB5795"/>
    <w:rsid w:val="00AC641F"/>
    <w:rsid w:val="00AC6AC0"/>
    <w:rsid w:val="00AC6D19"/>
    <w:rsid w:val="00AC7655"/>
    <w:rsid w:val="00AD26F2"/>
    <w:rsid w:val="00AD2C66"/>
    <w:rsid w:val="00AD456D"/>
    <w:rsid w:val="00AD4573"/>
    <w:rsid w:val="00AD4948"/>
    <w:rsid w:val="00AD686D"/>
    <w:rsid w:val="00AD6C1D"/>
    <w:rsid w:val="00AE23A0"/>
    <w:rsid w:val="00AE3CBA"/>
    <w:rsid w:val="00AE4B0A"/>
    <w:rsid w:val="00AF2145"/>
    <w:rsid w:val="00AF22C2"/>
    <w:rsid w:val="00AF47D4"/>
    <w:rsid w:val="00AF53C5"/>
    <w:rsid w:val="00AF5ECA"/>
    <w:rsid w:val="00AF61FA"/>
    <w:rsid w:val="00AF6277"/>
    <w:rsid w:val="00B01449"/>
    <w:rsid w:val="00B018C3"/>
    <w:rsid w:val="00B02A29"/>
    <w:rsid w:val="00B0464B"/>
    <w:rsid w:val="00B05061"/>
    <w:rsid w:val="00B05711"/>
    <w:rsid w:val="00B05D03"/>
    <w:rsid w:val="00B064A7"/>
    <w:rsid w:val="00B06572"/>
    <w:rsid w:val="00B06998"/>
    <w:rsid w:val="00B115B0"/>
    <w:rsid w:val="00B126E2"/>
    <w:rsid w:val="00B13DDE"/>
    <w:rsid w:val="00B16C0D"/>
    <w:rsid w:val="00B1760E"/>
    <w:rsid w:val="00B24A63"/>
    <w:rsid w:val="00B255A6"/>
    <w:rsid w:val="00B25C1D"/>
    <w:rsid w:val="00B2681B"/>
    <w:rsid w:val="00B27074"/>
    <w:rsid w:val="00B27262"/>
    <w:rsid w:val="00B32579"/>
    <w:rsid w:val="00B325DD"/>
    <w:rsid w:val="00B35AF0"/>
    <w:rsid w:val="00B35C6A"/>
    <w:rsid w:val="00B36505"/>
    <w:rsid w:val="00B377DC"/>
    <w:rsid w:val="00B37C1F"/>
    <w:rsid w:val="00B41E81"/>
    <w:rsid w:val="00B426A5"/>
    <w:rsid w:val="00B42F80"/>
    <w:rsid w:val="00B45D54"/>
    <w:rsid w:val="00B4687A"/>
    <w:rsid w:val="00B471CB"/>
    <w:rsid w:val="00B473E4"/>
    <w:rsid w:val="00B507EA"/>
    <w:rsid w:val="00B53676"/>
    <w:rsid w:val="00B5427C"/>
    <w:rsid w:val="00B55599"/>
    <w:rsid w:val="00B55794"/>
    <w:rsid w:val="00B55F9B"/>
    <w:rsid w:val="00B61A56"/>
    <w:rsid w:val="00B61E9D"/>
    <w:rsid w:val="00B62A44"/>
    <w:rsid w:val="00B701BC"/>
    <w:rsid w:val="00B70D68"/>
    <w:rsid w:val="00B71773"/>
    <w:rsid w:val="00B7182E"/>
    <w:rsid w:val="00B73384"/>
    <w:rsid w:val="00B7402F"/>
    <w:rsid w:val="00B812DE"/>
    <w:rsid w:val="00B84A77"/>
    <w:rsid w:val="00B90811"/>
    <w:rsid w:val="00B9120E"/>
    <w:rsid w:val="00B91B82"/>
    <w:rsid w:val="00B95230"/>
    <w:rsid w:val="00B963B5"/>
    <w:rsid w:val="00BA03DE"/>
    <w:rsid w:val="00BA2483"/>
    <w:rsid w:val="00BA5257"/>
    <w:rsid w:val="00BB0393"/>
    <w:rsid w:val="00BB1C0B"/>
    <w:rsid w:val="00BB283D"/>
    <w:rsid w:val="00BB2D15"/>
    <w:rsid w:val="00BB2D40"/>
    <w:rsid w:val="00BB2D63"/>
    <w:rsid w:val="00BB34B1"/>
    <w:rsid w:val="00BB433B"/>
    <w:rsid w:val="00BB595F"/>
    <w:rsid w:val="00BB7C9B"/>
    <w:rsid w:val="00BC4B50"/>
    <w:rsid w:val="00BC79AA"/>
    <w:rsid w:val="00BD34F6"/>
    <w:rsid w:val="00BD4DC6"/>
    <w:rsid w:val="00BD4F25"/>
    <w:rsid w:val="00BD6312"/>
    <w:rsid w:val="00BE0C73"/>
    <w:rsid w:val="00BE1C64"/>
    <w:rsid w:val="00BE2501"/>
    <w:rsid w:val="00BE2E7E"/>
    <w:rsid w:val="00BE530E"/>
    <w:rsid w:val="00BE5475"/>
    <w:rsid w:val="00BE6F93"/>
    <w:rsid w:val="00BE7230"/>
    <w:rsid w:val="00BE7859"/>
    <w:rsid w:val="00BF1175"/>
    <w:rsid w:val="00BF1C6F"/>
    <w:rsid w:val="00BF2E60"/>
    <w:rsid w:val="00BF2EA6"/>
    <w:rsid w:val="00BF2EA9"/>
    <w:rsid w:val="00BF45FA"/>
    <w:rsid w:val="00BF6F93"/>
    <w:rsid w:val="00C01CDC"/>
    <w:rsid w:val="00C026BD"/>
    <w:rsid w:val="00C05561"/>
    <w:rsid w:val="00C06B19"/>
    <w:rsid w:val="00C06FB0"/>
    <w:rsid w:val="00C103AC"/>
    <w:rsid w:val="00C10F3C"/>
    <w:rsid w:val="00C14FEA"/>
    <w:rsid w:val="00C15E56"/>
    <w:rsid w:val="00C16086"/>
    <w:rsid w:val="00C1721E"/>
    <w:rsid w:val="00C17A3C"/>
    <w:rsid w:val="00C2078F"/>
    <w:rsid w:val="00C20F6B"/>
    <w:rsid w:val="00C21DFA"/>
    <w:rsid w:val="00C249CD"/>
    <w:rsid w:val="00C24D21"/>
    <w:rsid w:val="00C26325"/>
    <w:rsid w:val="00C3022F"/>
    <w:rsid w:val="00C31B81"/>
    <w:rsid w:val="00C31D25"/>
    <w:rsid w:val="00C323E9"/>
    <w:rsid w:val="00C325AB"/>
    <w:rsid w:val="00C32725"/>
    <w:rsid w:val="00C330F7"/>
    <w:rsid w:val="00C3662A"/>
    <w:rsid w:val="00C408E0"/>
    <w:rsid w:val="00C41527"/>
    <w:rsid w:val="00C41F82"/>
    <w:rsid w:val="00C44CEB"/>
    <w:rsid w:val="00C45167"/>
    <w:rsid w:val="00C46873"/>
    <w:rsid w:val="00C4752F"/>
    <w:rsid w:val="00C5150F"/>
    <w:rsid w:val="00C5372B"/>
    <w:rsid w:val="00C55266"/>
    <w:rsid w:val="00C56A45"/>
    <w:rsid w:val="00C5755E"/>
    <w:rsid w:val="00C57E30"/>
    <w:rsid w:val="00C604C5"/>
    <w:rsid w:val="00C608D6"/>
    <w:rsid w:val="00C60BD1"/>
    <w:rsid w:val="00C61954"/>
    <w:rsid w:val="00C6798C"/>
    <w:rsid w:val="00C72C10"/>
    <w:rsid w:val="00C74229"/>
    <w:rsid w:val="00C76B69"/>
    <w:rsid w:val="00C80ED4"/>
    <w:rsid w:val="00C81210"/>
    <w:rsid w:val="00C842EC"/>
    <w:rsid w:val="00C84703"/>
    <w:rsid w:val="00C84C37"/>
    <w:rsid w:val="00C854A7"/>
    <w:rsid w:val="00C90538"/>
    <w:rsid w:val="00C90DF6"/>
    <w:rsid w:val="00C972A4"/>
    <w:rsid w:val="00CA063D"/>
    <w:rsid w:val="00CA1351"/>
    <w:rsid w:val="00CA1F35"/>
    <w:rsid w:val="00CA2428"/>
    <w:rsid w:val="00CA3899"/>
    <w:rsid w:val="00CA3D8E"/>
    <w:rsid w:val="00CA5851"/>
    <w:rsid w:val="00CA5F6F"/>
    <w:rsid w:val="00CA65EE"/>
    <w:rsid w:val="00CB0FC2"/>
    <w:rsid w:val="00CB1760"/>
    <w:rsid w:val="00CB210E"/>
    <w:rsid w:val="00CB45B6"/>
    <w:rsid w:val="00CB6555"/>
    <w:rsid w:val="00CB71D2"/>
    <w:rsid w:val="00CC0A17"/>
    <w:rsid w:val="00CC10AC"/>
    <w:rsid w:val="00CC119C"/>
    <w:rsid w:val="00CC15E9"/>
    <w:rsid w:val="00CC171C"/>
    <w:rsid w:val="00CC24D2"/>
    <w:rsid w:val="00CC2749"/>
    <w:rsid w:val="00CC27A5"/>
    <w:rsid w:val="00CC2FCA"/>
    <w:rsid w:val="00CC59CF"/>
    <w:rsid w:val="00CC5B48"/>
    <w:rsid w:val="00CC7D5A"/>
    <w:rsid w:val="00CD1211"/>
    <w:rsid w:val="00CD12D7"/>
    <w:rsid w:val="00CD275C"/>
    <w:rsid w:val="00CD2A80"/>
    <w:rsid w:val="00CD387E"/>
    <w:rsid w:val="00CE0B5D"/>
    <w:rsid w:val="00CE1112"/>
    <w:rsid w:val="00CE1AC4"/>
    <w:rsid w:val="00CE1CA0"/>
    <w:rsid w:val="00CE2094"/>
    <w:rsid w:val="00CE388C"/>
    <w:rsid w:val="00CE3B22"/>
    <w:rsid w:val="00CE4BD1"/>
    <w:rsid w:val="00CF11BF"/>
    <w:rsid w:val="00CF4B2C"/>
    <w:rsid w:val="00CF510D"/>
    <w:rsid w:val="00CF5733"/>
    <w:rsid w:val="00CF6F51"/>
    <w:rsid w:val="00D03308"/>
    <w:rsid w:val="00D03AC8"/>
    <w:rsid w:val="00D03B84"/>
    <w:rsid w:val="00D04403"/>
    <w:rsid w:val="00D05DB0"/>
    <w:rsid w:val="00D06B58"/>
    <w:rsid w:val="00D06C07"/>
    <w:rsid w:val="00D105E4"/>
    <w:rsid w:val="00D12477"/>
    <w:rsid w:val="00D131AE"/>
    <w:rsid w:val="00D1332B"/>
    <w:rsid w:val="00D162C7"/>
    <w:rsid w:val="00D16F53"/>
    <w:rsid w:val="00D21311"/>
    <w:rsid w:val="00D2176D"/>
    <w:rsid w:val="00D21FF9"/>
    <w:rsid w:val="00D236EA"/>
    <w:rsid w:val="00D23928"/>
    <w:rsid w:val="00D2612E"/>
    <w:rsid w:val="00D264FE"/>
    <w:rsid w:val="00D30485"/>
    <w:rsid w:val="00D31E51"/>
    <w:rsid w:val="00D326B6"/>
    <w:rsid w:val="00D34B53"/>
    <w:rsid w:val="00D3623A"/>
    <w:rsid w:val="00D37745"/>
    <w:rsid w:val="00D37E62"/>
    <w:rsid w:val="00D401FE"/>
    <w:rsid w:val="00D41C78"/>
    <w:rsid w:val="00D423D7"/>
    <w:rsid w:val="00D4333F"/>
    <w:rsid w:val="00D43A02"/>
    <w:rsid w:val="00D51A2B"/>
    <w:rsid w:val="00D540C4"/>
    <w:rsid w:val="00D5563A"/>
    <w:rsid w:val="00D6097A"/>
    <w:rsid w:val="00D6118C"/>
    <w:rsid w:val="00D61E4C"/>
    <w:rsid w:val="00D62E59"/>
    <w:rsid w:val="00D65B0C"/>
    <w:rsid w:val="00D667D9"/>
    <w:rsid w:val="00D67EC2"/>
    <w:rsid w:val="00D70F9F"/>
    <w:rsid w:val="00D71794"/>
    <w:rsid w:val="00D718F2"/>
    <w:rsid w:val="00D722E9"/>
    <w:rsid w:val="00D73ECC"/>
    <w:rsid w:val="00D7450B"/>
    <w:rsid w:val="00D751FE"/>
    <w:rsid w:val="00D753A7"/>
    <w:rsid w:val="00D77F2B"/>
    <w:rsid w:val="00D80897"/>
    <w:rsid w:val="00D80DBF"/>
    <w:rsid w:val="00D814F3"/>
    <w:rsid w:val="00D818D9"/>
    <w:rsid w:val="00D8236A"/>
    <w:rsid w:val="00D85651"/>
    <w:rsid w:val="00D86060"/>
    <w:rsid w:val="00D870C5"/>
    <w:rsid w:val="00D87568"/>
    <w:rsid w:val="00D91081"/>
    <w:rsid w:val="00D93BAE"/>
    <w:rsid w:val="00D9413A"/>
    <w:rsid w:val="00D94555"/>
    <w:rsid w:val="00D94B68"/>
    <w:rsid w:val="00D94BA8"/>
    <w:rsid w:val="00D95E94"/>
    <w:rsid w:val="00D96A20"/>
    <w:rsid w:val="00D96A9C"/>
    <w:rsid w:val="00D96DC9"/>
    <w:rsid w:val="00DA1599"/>
    <w:rsid w:val="00DA2C6D"/>
    <w:rsid w:val="00DA2CBD"/>
    <w:rsid w:val="00DA6CC3"/>
    <w:rsid w:val="00DA74EB"/>
    <w:rsid w:val="00DB0E70"/>
    <w:rsid w:val="00DB4211"/>
    <w:rsid w:val="00DB4642"/>
    <w:rsid w:val="00DB65E5"/>
    <w:rsid w:val="00DB70DF"/>
    <w:rsid w:val="00DB7A78"/>
    <w:rsid w:val="00DB7B52"/>
    <w:rsid w:val="00DC0B9E"/>
    <w:rsid w:val="00DC1B27"/>
    <w:rsid w:val="00DC53AE"/>
    <w:rsid w:val="00DC7D0B"/>
    <w:rsid w:val="00DD06F5"/>
    <w:rsid w:val="00DD1210"/>
    <w:rsid w:val="00DD1702"/>
    <w:rsid w:val="00DD2380"/>
    <w:rsid w:val="00DD33E1"/>
    <w:rsid w:val="00DD35CF"/>
    <w:rsid w:val="00DD4BA9"/>
    <w:rsid w:val="00DD67E2"/>
    <w:rsid w:val="00DD736C"/>
    <w:rsid w:val="00DD7643"/>
    <w:rsid w:val="00DE09BC"/>
    <w:rsid w:val="00DE0E8F"/>
    <w:rsid w:val="00DE3592"/>
    <w:rsid w:val="00DE38BF"/>
    <w:rsid w:val="00DE4181"/>
    <w:rsid w:val="00DE4851"/>
    <w:rsid w:val="00DF2407"/>
    <w:rsid w:val="00DF3EAC"/>
    <w:rsid w:val="00DF4371"/>
    <w:rsid w:val="00DF638F"/>
    <w:rsid w:val="00DF6B03"/>
    <w:rsid w:val="00E0167C"/>
    <w:rsid w:val="00E0286C"/>
    <w:rsid w:val="00E044BF"/>
    <w:rsid w:val="00E049E2"/>
    <w:rsid w:val="00E106C2"/>
    <w:rsid w:val="00E112A7"/>
    <w:rsid w:val="00E121D6"/>
    <w:rsid w:val="00E13A4F"/>
    <w:rsid w:val="00E179B5"/>
    <w:rsid w:val="00E20584"/>
    <w:rsid w:val="00E22521"/>
    <w:rsid w:val="00E2321C"/>
    <w:rsid w:val="00E234C0"/>
    <w:rsid w:val="00E2492D"/>
    <w:rsid w:val="00E2502A"/>
    <w:rsid w:val="00E251D9"/>
    <w:rsid w:val="00E257B5"/>
    <w:rsid w:val="00E25EB5"/>
    <w:rsid w:val="00E271AB"/>
    <w:rsid w:val="00E31448"/>
    <w:rsid w:val="00E31943"/>
    <w:rsid w:val="00E33199"/>
    <w:rsid w:val="00E404F3"/>
    <w:rsid w:val="00E41433"/>
    <w:rsid w:val="00E429DD"/>
    <w:rsid w:val="00E43F0C"/>
    <w:rsid w:val="00E44F23"/>
    <w:rsid w:val="00E46423"/>
    <w:rsid w:val="00E47F2B"/>
    <w:rsid w:val="00E50829"/>
    <w:rsid w:val="00E5094F"/>
    <w:rsid w:val="00E51F81"/>
    <w:rsid w:val="00E5294F"/>
    <w:rsid w:val="00E531B6"/>
    <w:rsid w:val="00E5332F"/>
    <w:rsid w:val="00E5382C"/>
    <w:rsid w:val="00E55621"/>
    <w:rsid w:val="00E5694D"/>
    <w:rsid w:val="00E5714C"/>
    <w:rsid w:val="00E57239"/>
    <w:rsid w:val="00E61AE5"/>
    <w:rsid w:val="00E6237F"/>
    <w:rsid w:val="00E6350F"/>
    <w:rsid w:val="00E669BE"/>
    <w:rsid w:val="00E67CB1"/>
    <w:rsid w:val="00E7018C"/>
    <w:rsid w:val="00E73D45"/>
    <w:rsid w:val="00E75AA1"/>
    <w:rsid w:val="00E75E97"/>
    <w:rsid w:val="00E7719C"/>
    <w:rsid w:val="00E77D3F"/>
    <w:rsid w:val="00E80BC6"/>
    <w:rsid w:val="00E84268"/>
    <w:rsid w:val="00E84BDC"/>
    <w:rsid w:val="00E866AC"/>
    <w:rsid w:val="00E8715F"/>
    <w:rsid w:val="00E872C9"/>
    <w:rsid w:val="00E92001"/>
    <w:rsid w:val="00E939F1"/>
    <w:rsid w:val="00E93CB9"/>
    <w:rsid w:val="00E941FC"/>
    <w:rsid w:val="00E94D3D"/>
    <w:rsid w:val="00E97305"/>
    <w:rsid w:val="00EA17E5"/>
    <w:rsid w:val="00EA2C66"/>
    <w:rsid w:val="00EA3637"/>
    <w:rsid w:val="00EA3BDD"/>
    <w:rsid w:val="00EA436B"/>
    <w:rsid w:val="00EA46C7"/>
    <w:rsid w:val="00EA5CE7"/>
    <w:rsid w:val="00EA7F1B"/>
    <w:rsid w:val="00EB161B"/>
    <w:rsid w:val="00EB1F90"/>
    <w:rsid w:val="00EB5569"/>
    <w:rsid w:val="00EB6EEB"/>
    <w:rsid w:val="00EC1249"/>
    <w:rsid w:val="00EC13E1"/>
    <w:rsid w:val="00EC2145"/>
    <w:rsid w:val="00EC2493"/>
    <w:rsid w:val="00EC2DDE"/>
    <w:rsid w:val="00EC536D"/>
    <w:rsid w:val="00EC5CF1"/>
    <w:rsid w:val="00EC6308"/>
    <w:rsid w:val="00ED0603"/>
    <w:rsid w:val="00ED21FC"/>
    <w:rsid w:val="00ED288E"/>
    <w:rsid w:val="00ED2D9C"/>
    <w:rsid w:val="00ED2F2A"/>
    <w:rsid w:val="00ED386E"/>
    <w:rsid w:val="00ED5205"/>
    <w:rsid w:val="00ED6121"/>
    <w:rsid w:val="00ED7DAB"/>
    <w:rsid w:val="00EE04A3"/>
    <w:rsid w:val="00EE0CBA"/>
    <w:rsid w:val="00EE0EB2"/>
    <w:rsid w:val="00EE13CD"/>
    <w:rsid w:val="00EE252C"/>
    <w:rsid w:val="00EE2768"/>
    <w:rsid w:val="00EE37F3"/>
    <w:rsid w:val="00EE6595"/>
    <w:rsid w:val="00EE68A5"/>
    <w:rsid w:val="00EE7AAA"/>
    <w:rsid w:val="00EF01F8"/>
    <w:rsid w:val="00EF0EDD"/>
    <w:rsid w:val="00EF1D60"/>
    <w:rsid w:val="00EF1FA8"/>
    <w:rsid w:val="00EF3AF4"/>
    <w:rsid w:val="00EF5625"/>
    <w:rsid w:val="00EF5728"/>
    <w:rsid w:val="00EF6503"/>
    <w:rsid w:val="00EF688B"/>
    <w:rsid w:val="00EF6DEF"/>
    <w:rsid w:val="00EF77F9"/>
    <w:rsid w:val="00F00161"/>
    <w:rsid w:val="00F01F41"/>
    <w:rsid w:val="00F0203C"/>
    <w:rsid w:val="00F0268F"/>
    <w:rsid w:val="00F02BA3"/>
    <w:rsid w:val="00F053CF"/>
    <w:rsid w:val="00F067E2"/>
    <w:rsid w:val="00F070AA"/>
    <w:rsid w:val="00F10C78"/>
    <w:rsid w:val="00F12798"/>
    <w:rsid w:val="00F13C29"/>
    <w:rsid w:val="00F16494"/>
    <w:rsid w:val="00F16C14"/>
    <w:rsid w:val="00F16C21"/>
    <w:rsid w:val="00F16DF1"/>
    <w:rsid w:val="00F16F1D"/>
    <w:rsid w:val="00F17BE9"/>
    <w:rsid w:val="00F22092"/>
    <w:rsid w:val="00F23E1C"/>
    <w:rsid w:val="00F271D0"/>
    <w:rsid w:val="00F307BA"/>
    <w:rsid w:val="00F30CCC"/>
    <w:rsid w:val="00F31315"/>
    <w:rsid w:val="00F31DDD"/>
    <w:rsid w:val="00F32FE1"/>
    <w:rsid w:val="00F33639"/>
    <w:rsid w:val="00F36025"/>
    <w:rsid w:val="00F41916"/>
    <w:rsid w:val="00F42DDE"/>
    <w:rsid w:val="00F449D5"/>
    <w:rsid w:val="00F46027"/>
    <w:rsid w:val="00F464AF"/>
    <w:rsid w:val="00F464DE"/>
    <w:rsid w:val="00F467A1"/>
    <w:rsid w:val="00F52297"/>
    <w:rsid w:val="00F536CD"/>
    <w:rsid w:val="00F545B1"/>
    <w:rsid w:val="00F54AD8"/>
    <w:rsid w:val="00F55031"/>
    <w:rsid w:val="00F56F46"/>
    <w:rsid w:val="00F57540"/>
    <w:rsid w:val="00F60835"/>
    <w:rsid w:val="00F60DCC"/>
    <w:rsid w:val="00F61FAC"/>
    <w:rsid w:val="00F6202E"/>
    <w:rsid w:val="00F62CF2"/>
    <w:rsid w:val="00F716FE"/>
    <w:rsid w:val="00F72ADE"/>
    <w:rsid w:val="00F72AEA"/>
    <w:rsid w:val="00F72FCA"/>
    <w:rsid w:val="00F74305"/>
    <w:rsid w:val="00F765A9"/>
    <w:rsid w:val="00F767DE"/>
    <w:rsid w:val="00F76FEC"/>
    <w:rsid w:val="00F819A2"/>
    <w:rsid w:val="00F82817"/>
    <w:rsid w:val="00F85C6E"/>
    <w:rsid w:val="00F914CB"/>
    <w:rsid w:val="00F92C93"/>
    <w:rsid w:val="00F93691"/>
    <w:rsid w:val="00F94CC5"/>
    <w:rsid w:val="00F9640C"/>
    <w:rsid w:val="00F97D81"/>
    <w:rsid w:val="00FA03B5"/>
    <w:rsid w:val="00FA1A56"/>
    <w:rsid w:val="00FA4ACC"/>
    <w:rsid w:val="00FA5EFA"/>
    <w:rsid w:val="00FA6957"/>
    <w:rsid w:val="00FA736E"/>
    <w:rsid w:val="00FB2621"/>
    <w:rsid w:val="00FB421A"/>
    <w:rsid w:val="00FB457E"/>
    <w:rsid w:val="00FB48C8"/>
    <w:rsid w:val="00FB4F17"/>
    <w:rsid w:val="00FB5F24"/>
    <w:rsid w:val="00FB6D8C"/>
    <w:rsid w:val="00FB7A5A"/>
    <w:rsid w:val="00FC0B14"/>
    <w:rsid w:val="00FC0BD0"/>
    <w:rsid w:val="00FC26C1"/>
    <w:rsid w:val="00FC334A"/>
    <w:rsid w:val="00FC3E2B"/>
    <w:rsid w:val="00FC75E6"/>
    <w:rsid w:val="00FD0928"/>
    <w:rsid w:val="00FD4F66"/>
    <w:rsid w:val="00FD71A4"/>
    <w:rsid w:val="00FD7BFC"/>
    <w:rsid w:val="00FE0250"/>
    <w:rsid w:val="00FE0ADD"/>
    <w:rsid w:val="00FE0B07"/>
    <w:rsid w:val="00FE21B4"/>
    <w:rsid w:val="00FE228F"/>
    <w:rsid w:val="00FE3B29"/>
    <w:rsid w:val="00FE46B9"/>
    <w:rsid w:val="00FE4D80"/>
    <w:rsid w:val="00FE5F62"/>
    <w:rsid w:val="00FF11EB"/>
    <w:rsid w:val="00FF1599"/>
    <w:rsid w:val="00FF310D"/>
    <w:rsid w:val="00FF3410"/>
    <w:rsid w:val="00FF5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01F41"/>
    <w:pPr>
      <w:tabs>
        <w:tab w:val="center" w:pos="4320"/>
        <w:tab w:val="right" w:pos="8640"/>
      </w:tabs>
    </w:pPr>
  </w:style>
  <w:style w:type="paragraph" w:styleId="Footer">
    <w:name w:val="footer"/>
    <w:basedOn w:val="Normal"/>
    <w:link w:val="FooterChar"/>
    <w:uiPriority w:val="99"/>
    <w:rsid w:val="00F01F41"/>
    <w:pPr>
      <w:tabs>
        <w:tab w:val="center" w:pos="4320"/>
        <w:tab w:val="right" w:pos="8640"/>
      </w:tabs>
    </w:pPr>
  </w:style>
  <w:style w:type="character" w:styleId="PageNumber">
    <w:name w:val="page number"/>
    <w:basedOn w:val="DefaultParagraphFont"/>
    <w:rsid w:val="00F01F41"/>
  </w:style>
  <w:style w:type="paragraph" w:styleId="BalloonText">
    <w:name w:val="Balloon Text"/>
    <w:basedOn w:val="Normal"/>
    <w:semiHidden/>
    <w:rsid w:val="003854B9"/>
    <w:rPr>
      <w:rFonts w:ascii="Tahoma" w:hAnsi="Tahoma" w:cs="Tahoma"/>
      <w:sz w:val="16"/>
      <w:szCs w:val="16"/>
    </w:rPr>
  </w:style>
  <w:style w:type="paragraph" w:customStyle="1" w:styleId="05NidungVB">
    <w:name w:val="05 Nội dung VB"/>
    <w:basedOn w:val="Normal"/>
    <w:rsid w:val="00FF3410"/>
    <w:pPr>
      <w:widowControl w:val="0"/>
      <w:spacing w:after="120" w:line="400" w:lineRule="atLeast"/>
      <w:ind w:firstLine="567"/>
      <w:jc w:val="both"/>
    </w:pPr>
    <w:rPr>
      <w:sz w:val="28"/>
      <w:szCs w:val="28"/>
    </w:rPr>
  </w:style>
  <w:style w:type="paragraph" w:styleId="BodyTextIndent">
    <w:name w:val="Body Text Indent"/>
    <w:basedOn w:val="Normal"/>
    <w:rsid w:val="008B797B"/>
    <w:pPr>
      <w:spacing w:after="240"/>
      <w:ind w:firstLine="720"/>
      <w:jc w:val="both"/>
    </w:pPr>
    <w:rPr>
      <w:rFonts w:ascii="VNI-Times" w:hAnsi="VNI-Times"/>
      <w:sz w:val="27"/>
      <w:szCs w:val="20"/>
    </w:rPr>
  </w:style>
  <w:style w:type="table" w:styleId="TableGrid">
    <w:name w:val="Table Grid"/>
    <w:basedOn w:val="TableNormal"/>
    <w:rsid w:val="00A220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668AE"/>
    <w:pPr>
      <w:spacing w:before="100" w:beforeAutospacing="1" w:after="100" w:afterAutospacing="1"/>
    </w:pPr>
  </w:style>
  <w:style w:type="character" w:customStyle="1" w:styleId="FooterChar">
    <w:name w:val="Footer Char"/>
    <w:link w:val="Footer"/>
    <w:uiPriority w:val="99"/>
    <w:rsid w:val="005E5426"/>
    <w:rPr>
      <w:sz w:val="24"/>
      <w:szCs w:val="24"/>
    </w:rPr>
  </w:style>
  <w:style w:type="paragraph" w:styleId="BodyTextIndent2">
    <w:name w:val="Body Text Indent 2"/>
    <w:basedOn w:val="Normal"/>
    <w:link w:val="BodyTextIndent2Char"/>
    <w:rsid w:val="00082812"/>
    <w:pPr>
      <w:spacing w:after="120" w:line="480" w:lineRule="auto"/>
      <w:ind w:left="360"/>
    </w:pPr>
  </w:style>
  <w:style w:type="character" w:customStyle="1" w:styleId="BodyTextIndent2Char">
    <w:name w:val="Body Text Indent 2 Char"/>
    <w:link w:val="BodyTextIndent2"/>
    <w:rsid w:val="00082812"/>
    <w:rPr>
      <w:sz w:val="24"/>
      <w:szCs w:val="24"/>
    </w:rPr>
  </w:style>
  <w:style w:type="paragraph" w:styleId="PlainText">
    <w:name w:val="Plain Text"/>
    <w:basedOn w:val="Normal"/>
    <w:link w:val="PlainTextChar"/>
    <w:rsid w:val="00082812"/>
    <w:rPr>
      <w:rFonts w:ascii="Courier New" w:hAnsi="Courier New" w:cs="Courier New"/>
      <w:sz w:val="20"/>
      <w:szCs w:val="20"/>
    </w:rPr>
  </w:style>
  <w:style w:type="character" w:customStyle="1" w:styleId="PlainTextChar">
    <w:name w:val="Plain Text Char"/>
    <w:link w:val="PlainText"/>
    <w:rsid w:val="00082812"/>
    <w:rPr>
      <w:rFonts w:ascii="Courier New" w:hAnsi="Courier New" w:cs="Courier New"/>
    </w:rPr>
  </w:style>
  <w:style w:type="character" w:customStyle="1" w:styleId="Bodytext">
    <w:name w:val="Body text_"/>
    <w:link w:val="Bodytext1"/>
    <w:uiPriority w:val="99"/>
    <w:rsid w:val="00232004"/>
    <w:rPr>
      <w:rFonts w:ascii="Arial" w:hAnsi="Arial" w:cs="Arial"/>
      <w:sz w:val="25"/>
      <w:szCs w:val="25"/>
      <w:shd w:val="clear" w:color="auto" w:fill="FFFFFF"/>
    </w:rPr>
  </w:style>
  <w:style w:type="paragraph" w:customStyle="1" w:styleId="Bodytext1">
    <w:name w:val="Body text1"/>
    <w:basedOn w:val="Normal"/>
    <w:link w:val="Bodytext"/>
    <w:uiPriority w:val="99"/>
    <w:rsid w:val="00232004"/>
    <w:pPr>
      <w:widowControl w:val="0"/>
      <w:shd w:val="clear" w:color="auto" w:fill="FFFFFF"/>
      <w:spacing w:after="60" w:line="310" w:lineRule="exact"/>
    </w:pPr>
    <w:rPr>
      <w:rFonts w:ascii="Arial" w:hAnsi="Arial" w:cs="Arial"/>
      <w:sz w:val="25"/>
      <w:szCs w:val="25"/>
    </w:rPr>
  </w:style>
</w:styles>
</file>

<file path=word/webSettings.xml><?xml version="1.0" encoding="utf-8"?>
<w:webSettings xmlns:r="http://schemas.openxmlformats.org/officeDocument/2006/relationships" xmlns:w="http://schemas.openxmlformats.org/wordprocessingml/2006/main">
  <w:divs>
    <w:div w:id="298851588">
      <w:bodyDiv w:val="1"/>
      <w:marLeft w:val="0"/>
      <w:marRight w:val="0"/>
      <w:marTop w:val="0"/>
      <w:marBottom w:val="0"/>
      <w:divBdr>
        <w:top w:val="none" w:sz="0" w:space="0" w:color="auto"/>
        <w:left w:val="none" w:sz="0" w:space="0" w:color="auto"/>
        <w:bottom w:val="none" w:sz="0" w:space="0" w:color="auto"/>
        <w:right w:val="none" w:sz="0" w:space="0" w:color="auto"/>
      </w:divBdr>
      <w:divsChild>
        <w:div w:id="552473859">
          <w:marLeft w:val="0"/>
          <w:marRight w:val="0"/>
          <w:marTop w:val="0"/>
          <w:marBottom w:val="0"/>
          <w:divBdr>
            <w:top w:val="none" w:sz="0" w:space="0" w:color="auto"/>
            <w:left w:val="none" w:sz="0" w:space="0" w:color="auto"/>
            <w:bottom w:val="none" w:sz="0" w:space="0" w:color="auto"/>
            <w:right w:val="none" w:sz="0" w:space="0" w:color="auto"/>
          </w:divBdr>
          <w:divsChild>
            <w:div w:id="982664281">
              <w:marLeft w:val="0"/>
              <w:marRight w:val="0"/>
              <w:marTop w:val="0"/>
              <w:marBottom w:val="0"/>
              <w:divBdr>
                <w:top w:val="none" w:sz="0" w:space="0" w:color="auto"/>
                <w:left w:val="none" w:sz="0" w:space="0" w:color="auto"/>
                <w:bottom w:val="none" w:sz="0" w:space="0" w:color="auto"/>
                <w:right w:val="none" w:sz="0" w:space="0" w:color="auto"/>
              </w:divBdr>
              <w:divsChild>
                <w:div w:id="651325356">
                  <w:marLeft w:val="0"/>
                  <w:marRight w:val="0"/>
                  <w:marTop w:val="0"/>
                  <w:marBottom w:val="0"/>
                  <w:divBdr>
                    <w:top w:val="none" w:sz="0" w:space="0" w:color="auto"/>
                    <w:left w:val="none" w:sz="0" w:space="0" w:color="auto"/>
                    <w:bottom w:val="none" w:sz="0" w:space="0" w:color="auto"/>
                    <w:right w:val="none" w:sz="0" w:space="0" w:color="auto"/>
                  </w:divBdr>
                  <w:divsChild>
                    <w:div w:id="1619872204">
                      <w:marLeft w:val="0"/>
                      <w:marRight w:val="0"/>
                      <w:marTop w:val="0"/>
                      <w:marBottom w:val="0"/>
                      <w:divBdr>
                        <w:top w:val="none" w:sz="0" w:space="0" w:color="auto"/>
                        <w:left w:val="none" w:sz="0" w:space="0" w:color="auto"/>
                        <w:bottom w:val="none" w:sz="0" w:space="0" w:color="auto"/>
                        <w:right w:val="none" w:sz="0" w:space="0" w:color="auto"/>
                      </w:divBdr>
                      <w:divsChild>
                        <w:div w:id="15544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9938">
      <w:bodyDiv w:val="1"/>
      <w:marLeft w:val="0"/>
      <w:marRight w:val="0"/>
      <w:marTop w:val="0"/>
      <w:marBottom w:val="0"/>
      <w:divBdr>
        <w:top w:val="none" w:sz="0" w:space="0" w:color="auto"/>
        <w:left w:val="none" w:sz="0" w:space="0" w:color="auto"/>
        <w:bottom w:val="none" w:sz="0" w:space="0" w:color="auto"/>
        <w:right w:val="none" w:sz="0" w:space="0" w:color="auto"/>
      </w:divBdr>
      <w:divsChild>
        <w:div w:id="256059422">
          <w:marLeft w:val="0"/>
          <w:marRight w:val="0"/>
          <w:marTop w:val="0"/>
          <w:marBottom w:val="0"/>
          <w:divBdr>
            <w:top w:val="none" w:sz="0" w:space="0" w:color="auto"/>
            <w:left w:val="none" w:sz="0" w:space="0" w:color="auto"/>
            <w:bottom w:val="none" w:sz="0" w:space="0" w:color="auto"/>
            <w:right w:val="none" w:sz="0" w:space="0" w:color="auto"/>
          </w:divBdr>
          <w:divsChild>
            <w:div w:id="824856298">
              <w:marLeft w:val="0"/>
              <w:marRight w:val="0"/>
              <w:marTop w:val="0"/>
              <w:marBottom w:val="0"/>
              <w:divBdr>
                <w:top w:val="none" w:sz="0" w:space="0" w:color="auto"/>
                <w:left w:val="none" w:sz="0" w:space="0" w:color="auto"/>
                <w:bottom w:val="none" w:sz="0" w:space="0" w:color="auto"/>
                <w:right w:val="none" w:sz="0" w:space="0" w:color="auto"/>
              </w:divBdr>
              <w:divsChild>
                <w:div w:id="85734104">
                  <w:marLeft w:val="0"/>
                  <w:marRight w:val="0"/>
                  <w:marTop w:val="0"/>
                  <w:marBottom w:val="0"/>
                  <w:divBdr>
                    <w:top w:val="none" w:sz="0" w:space="0" w:color="auto"/>
                    <w:left w:val="none" w:sz="0" w:space="0" w:color="auto"/>
                    <w:bottom w:val="none" w:sz="0" w:space="0" w:color="auto"/>
                    <w:right w:val="none" w:sz="0" w:space="0" w:color="auto"/>
                  </w:divBdr>
                  <w:divsChild>
                    <w:div w:id="882326005">
                      <w:marLeft w:val="0"/>
                      <w:marRight w:val="0"/>
                      <w:marTop w:val="0"/>
                      <w:marBottom w:val="0"/>
                      <w:divBdr>
                        <w:top w:val="none" w:sz="0" w:space="0" w:color="auto"/>
                        <w:left w:val="none" w:sz="0" w:space="0" w:color="auto"/>
                        <w:bottom w:val="none" w:sz="0" w:space="0" w:color="auto"/>
                        <w:right w:val="none" w:sz="0" w:space="0" w:color="auto"/>
                      </w:divBdr>
                      <w:divsChild>
                        <w:div w:id="248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403236">
      <w:bodyDiv w:val="1"/>
      <w:marLeft w:val="0"/>
      <w:marRight w:val="0"/>
      <w:marTop w:val="0"/>
      <w:marBottom w:val="0"/>
      <w:divBdr>
        <w:top w:val="none" w:sz="0" w:space="0" w:color="auto"/>
        <w:left w:val="none" w:sz="0" w:space="0" w:color="auto"/>
        <w:bottom w:val="none" w:sz="0" w:space="0" w:color="auto"/>
        <w:right w:val="none" w:sz="0" w:space="0" w:color="auto"/>
      </w:divBdr>
      <w:divsChild>
        <w:div w:id="1029915841">
          <w:marLeft w:val="0"/>
          <w:marRight w:val="0"/>
          <w:marTop w:val="0"/>
          <w:marBottom w:val="0"/>
          <w:divBdr>
            <w:top w:val="none" w:sz="0" w:space="0" w:color="auto"/>
            <w:left w:val="none" w:sz="0" w:space="0" w:color="auto"/>
            <w:bottom w:val="none" w:sz="0" w:space="0" w:color="auto"/>
            <w:right w:val="none" w:sz="0" w:space="0" w:color="auto"/>
          </w:divBdr>
          <w:divsChild>
            <w:div w:id="1529760201">
              <w:marLeft w:val="0"/>
              <w:marRight w:val="0"/>
              <w:marTop w:val="0"/>
              <w:marBottom w:val="0"/>
              <w:divBdr>
                <w:top w:val="none" w:sz="0" w:space="0" w:color="auto"/>
                <w:left w:val="none" w:sz="0" w:space="0" w:color="auto"/>
                <w:bottom w:val="none" w:sz="0" w:space="0" w:color="auto"/>
                <w:right w:val="none" w:sz="0" w:space="0" w:color="auto"/>
              </w:divBdr>
              <w:divsChild>
                <w:div w:id="1394737668">
                  <w:marLeft w:val="0"/>
                  <w:marRight w:val="0"/>
                  <w:marTop w:val="0"/>
                  <w:marBottom w:val="0"/>
                  <w:divBdr>
                    <w:top w:val="none" w:sz="0" w:space="0" w:color="auto"/>
                    <w:left w:val="none" w:sz="0" w:space="0" w:color="auto"/>
                    <w:bottom w:val="none" w:sz="0" w:space="0" w:color="auto"/>
                    <w:right w:val="none" w:sz="0" w:space="0" w:color="auto"/>
                  </w:divBdr>
                  <w:divsChild>
                    <w:div w:id="1325544137">
                      <w:marLeft w:val="0"/>
                      <w:marRight w:val="0"/>
                      <w:marTop w:val="0"/>
                      <w:marBottom w:val="0"/>
                      <w:divBdr>
                        <w:top w:val="none" w:sz="0" w:space="0" w:color="auto"/>
                        <w:left w:val="none" w:sz="0" w:space="0" w:color="auto"/>
                        <w:bottom w:val="none" w:sz="0" w:space="0" w:color="auto"/>
                        <w:right w:val="none" w:sz="0" w:space="0" w:color="auto"/>
                      </w:divBdr>
                      <w:divsChild>
                        <w:div w:id="20229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796340">
      <w:bodyDiv w:val="1"/>
      <w:marLeft w:val="0"/>
      <w:marRight w:val="0"/>
      <w:marTop w:val="0"/>
      <w:marBottom w:val="0"/>
      <w:divBdr>
        <w:top w:val="none" w:sz="0" w:space="0" w:color="auto"/>
        <w:left w:val="none" w:sz="0" w:space="0" w:color="auto"/>
        <w:bottom w:val="none" w:sz="0" w:space="0" w:color="auto"/>
        <w:right w:val="none" w:sz="0" w:space="0" w:color="auto"/>
      </w:divBdr>
      <w:divsChild>
        <w:div w:id="1679963446">
          <w:marLeft w:val="0"/>
          <w:marRight w:val="0"/>
          <w:marTop w:val="0"/>
          <w:marBottom w:val="0"/>
          <w:divBdr>
            <w:top w:val="none" w:sz="0" w:space="0" w:color="auto"/>
            <w:left w:val="none" w:sz="0" w:space="0" w:color="auto"/>
            <w:bottom w:val="none" w:sz="0" w:space="0" w:color="auto"/>
            <w:right w:val="none" w:sz="0" w:space="0" w:color="auto"/>
          </w:divBdr>
          <w:divsChild>
            <w:div w:id="2105489815">
              <w:marLeft w:val="0"/>
              <w:marRight w:val="0"/>
              <w:marTop w:val="0"/>
              <w:marBottom w:val="0"/>
              <w:divBdr>
                <w:top w:val="none" w:sz="0" w:space="0" w:color="auto"/>
                <w:left w:val="none" w:sz="0" w:space="0" w:color="auto"/>
                <w:bottom w:val="none" w:sz="0" w:space="0" w:color="auto"/>
                <w:right w:val="none" w:sz="0" w:space="0" w:color="auto"/>
              </w:divBdr>
              <w:divsChild>
                <w:div w:id="498468771">
                  <w:marLeft w:val="0"/>
                  <w:marRight w:val="0"/>
                  <w:marTop w:val="0"/>
                  <w:marBottom w:val="0"/>
                  <w:divBdr>
                    <w:top w:val="none" w:sz="0" w:space="0" w:color="auto"/>
                    <w:left w:val="none" w:sz="0" w:space="0" w:color="auto"/>
                    <w:bottom w:val="none" w:sz="0" w:space="0" w:color="auto"/>
                    <w:right w:val="none" w:sz="0" w:space="0" w:color="auto"/>
                  </w:divBdr>
                  <w:divsChild>
                    <w:div w:id="1460416409">
                      <w:marLeft w:val="0"/>
                      <w:marRight w:val="0"/>
                      <w:marTop w:val="0"/>
                      <w:marBottom w:val="0"/>
                      <w:divBdr>
                        <w:top w:val="none" w:sz="0" w:space="0" w:color="auto"/>
                        <w:left w:val="none" w:sz="0" w:space="0" w:color="auto"/>
                        <w:bottom w:val="none" w:sz="0" w:space="0" w:color="auto"/>
                        <w:right w:val="none" w:sz="0" w:space="0" w:color="auto"/>
                      </w:divBdr>
                      <w:divsChild>
                        <w:div w:id="143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628D5-A817-450F-92DA-161A47E3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UBNDQUAN9</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Tuyen</cp:lastModifiedBy>
  <cp:revision>2</cp:revision>
  <cp:lastPrinted>2015-04-13T01:26:00Z</cp:lastPrinted>
  <dcterms:created xsi:type="dcterms:W3CDTF">2015-07-30T04:52:00Z</dcterms:created>
  <dcterms:modified xsi:type="dcterms:W3CDTF">2015-07-30T04:52:00Z</dcterms:modified>
</cp:coreProperties>
</file>